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B2" w:rsidRDefault="00B34FB2" w:rsidP="00B34FB2">
      <w:pPr>
        <w:rPr>
          <w:rFonts w:asciiTheme="minorHAnsi" w:hAnsiTheme="minorHAnsi" w:cstheme="minorBidi"/>
          <w:color w:val="1F497D" w:themeColor="dark2"/>
        </w:rPr>
      </w:pPr>
    </w:p>
    <w:p w:rsidR="00B34FB2" w:rsidRDefault="00B34FB2" w:rsidP="00B34FB2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25 de Julio de 2012 11:47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'ads@endesa.cl'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AE007W-0003431 </w:t>
      </w:r>
    </w:p>
    <w:p w:rsidR="00B34FB2" w:rsidRDefault="00B34FB2" w:rsidP="00B34FB2"/>
    <w:p w:rsidR="00B34FB2" w:rsidRDefault="00B34FB2" w:rsidP="00B34F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Alex Díaz Sanzana</w:t>
      </w:r>
      <w:r>
        <w:rPr>
          <w:rFonts w:ascii="Arial" w:hAnsi="Arial" w:cs="Arial"/>
          <w:sz w:val="20"/>
          <w:szCs w:val="20"/>
        </w:rPr>
        <w:t>:</w:t>
      </w:r>
    </w:p>
    <w:p w:rsidR="00B34FB2" w:rsidRDefault="00B34FB2" w:rsidP="00B34FB2">
      <w:pPr>
        <w:rPr>
          <w:rFonts w:ascii="Arial" w:hAnsi="Arial" w:cs="Arial"/>
          <w:sz w:val="20"/>
          <w:szCs w:val="20"/>
        </w:rPr>
      </w:pPr>
    </w:p>
    <w:p w:rsidR="00B34FB2" w:rsidRDefault="00B34FB2" w:rsidP="00B34FB2">
      <w:pPr>
        <w:ind w:firstLine="708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 xml:space="preserve">las </w:t>
      </w:r>
      <w:r>
        <w:rPr>
          <w:rFonts w:ascii="Arial" w:hAnsi="Arial" w:cs="Arial"/>
          <w:color w:val="000000"/>
          <w:sz w:val="20"/>
          <w:szCs w:val="20"/>
          <w:lang w:val="es-ES"/>
        </w:rPr>
        <w:t>importaciones de hulla bituminosa entre los meses de abril y junio del año 2012.</w:t>
      </w:r>
      <w:r>
        <w:rPr>
          <w:rFonts w:ascii="Arial" w:hAnsi="Arial" w:cs="Arial"/>
          <w:sz w:val="20"/>
          <w:szCs w:val="20"/>
          <w:lang w:val="es-ES"/>
        </w:rPr>
        <w:t> 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B34FB2" w:rsidRDefault="00B34FB2" w:rsidP="00B34FB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B34FB2" w:rsidRDefault="00B34FB2" w:rsidP="00B34FB2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B34FB2" w:rsidRDefault="00B34FB2" w:rsidP="00B34FB2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B34FB2" w:rsidRDefault="00B34FB2" w:rsidP="00B34FB2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B34FB2" w:rsidRDefault="00B34FB2" w:rsidP="00B34FB2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B34FB2" w:rsidRDefault="00B34FB2" w:rsidP="00B34FB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FB2" w:rsidRDefault="00B34FB2" w:rsidP="00B34FB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34FB2" w:rsidRDefault="00B34FB2" w:rsidP="00B34FB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B34FB2" w:rsidRDefault="00B34FB2" w:rsidP="00B34FB2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B34FB2" w:rsidRDefault="00B34FB2" w:rsidP="00B34FB2"/>
    <w:p w:rsidR="00BA11D2" w:rsidRDefault="00BA11D2"/>
    <w:sectPr w:rsidR="00BA11D2" w:rsidSect="00BA11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B34FB2"/>
    <w:rsid w:val="00B34FB2"/>
    <w:rsid w:val="00BA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FB2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34F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4FB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B34FB2"/>
  </w:style>
  <w:style w:type="character" w:styleId="Textoennegrita">
    <w:name w:val="Strong"/>
    <w:basedOn w:val="Fuentedeprrafopredeter"/>
    <w:uiPriority w:val="22"/>
    <w:qFormat/>
    <w:rsid w:val="00B34FB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4F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FB2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A5B.3C885BF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Company>Aduana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2012-07-27T15:06:00Z</dcterms:created>
  <dcterms:modified xsi:type="dcterms:W3CDTF">2012-07-27T15:06:00Z</dcterms:modified>
</cp:coreProperties>
</file>