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BC2" w:rsidRDefault="00612BC2" w:rsidP="00612BC2">
      <w:pPr>
        <w:rPr>
          <w:rFonts w:asciiTheme="minorHAnsi" w:hAnsiTheme="minorHAnsi" w:cstheme="minorBidi"/>
          <w:color w:val="1F497D" w:themeColor="dark2"/>
        </w:rPr>
      </w:pPr>
    </w:p>
    <w:p w:rsidR="00612BC2" w:rsidRDefault="00612BC2" w:rsidP="00612BC2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Miércoles, 25 de Julio de 2012 17:46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'eroman@carana.com'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AE007W-0003396 </w:t>
      </w:r>
    </w:p>
    <w:p w:rsidR="00612BC2" w:rsidRDefault="00612BC2" w:rsidP="00612BC2"/>
    <w:p w:rsidR="00612BC2" w:rsidRDefault="00612BC2" w:rsidP="00612B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Enrique Hernán Román González</w:t>
      </w:r>
      <w:r>
        <w:rPr>
          <w:rFonts w:ascii="Arial" w:hAnsi="Arial" w:cs="Arial"/>
          <w:sz w:val="20"/>
          <w:szCs w:val="20"/>
        </w:rPr>
        <w:t>:</w:t>
      </w:r>
    </w:p>
    <w:p w:rsidR="00612BC2" w:rsidRDefault="00612BC2" w:rsidP="00612BC2">
      <w:pPr>
        <w:rPr>
          <w:rFonts w:ascii="Arial" w:hAnsi="Arial" w:cs="Arial"/>
          <w:sz w:val="20"/>
          <w:szCs w:val="20"/>
        </w:rPr>
      </w:pPr>
    </w:p>
    <w:p w:rsidR="00612BC2" w:rsidRDefault="00612BC2" w:rsidP="00612BC2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estadística correspondiente a </w:t>
      </w:r>
      <w:r>
        <w:rPr>
          <w:rFonts w:ascii="Arial" w:hAnsi="Arial" w:cs="Arial"/>
          <w:sz w:val="20"/>
          <w:szCs w:val="20"/>
          <w:lang w:val="es-ES"/>
        </w:rPr>
        <w:t>la cantidad de empresas exportadoras que tramitaron entre los años 1991 y 2011.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612BC2" w:rsidRDefault="00612BC2" w:rsidP="00612B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612BC2" w:rsidRDefault="00612BC2" w:rsidP="00612BC2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612BC2" w:rsidRDefault="00612BC2" w:rsidP="00612BC2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612BC2" w:rsidRDefault="00612BC2" w:rsidP="00612BC2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612BC2" w:rsidRDefault="00612BC2" w:rsidP="00612BC2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612BC2" w:rsidRDefault="00612BC2" w:rsidP="00612BC2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7955" cy="767080"/>
            <wp:effectExtent l="19050" t="0" r="0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BC2" w:rsidRDefault="00612BC2" w:rsidP="00612BC2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612BC2" w:rsidRDefault="00612BC2" w:rsidP="00612BC2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612BC2" w:rsidRDefault="00612BC2" w:rsidP="00612BC2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612BC2" w:rsidRDefault="00612BC2" w:rsidP="00612BC2"/>
    <w:p w:rsidR="00612BC2" w:rsidRDefault="00612BC2" w:rsidP="00612BC2"/>
    <w:p w:rsidR="00CA74B1" w:rsidRDefault="00CA74B1"/>
    <w:sectPr w:rsidR="00CA74B1" w:rsidSect="00CA74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hyphenationZone w:val="425"/>
  <w:characterSpacingControl w:val="doNotCompress"/>
  <w:compat/>
  <w:rsids>
    <w:rsidRoot w:val="00612BC2"/>
    <w:rsid w:val="00612BC2"/>
    <w:rsid w:val="00CA7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BC2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12BC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2BC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612BC2"/>
  </w:style>
  <w:style w:type="character" w:styleId="Textoennegrita">
    <w:name w:val="Strong"/>
    <w:basedOn w:val="Fuentedeprrafopredeter"/>
    <w:uiPriority w:val="22"/>
    <w:qFormat/>
    <w:rsid w:val="00612BC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2B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2BC2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2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6A8D.56EBCF4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578</Characters>
  <Application>Microsoft Office Word</Application>
  <DocSecurity>0</DocSecurity>
  <Lines>4</Lines>
  <Paragraphs>1</Paragraphs>
  <ScaleCrop>false</ScaleCrop>
  <Company>Aduana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2012-07-27T14:37:00Z</dcterms:created>
  <dcterms:modified xsi:type="dcterms:W3CDTF">2012-07-27T14:37:00Z</dcterms:modified>
</cp:coreProperties>
</file>