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25CDB" w14:textId="4A18E76B" w:rsidR="00DC6352" w:rsidRPr="00B92009" w:rsidRDefault="00DC6352" w:rsidP="00B01FDA">
      <w:pPr>
        <w:tabs>
          <w:tab w:val="left" w:pos="3246"/>
          <w:tab w:val="left" w:pos="5262"/>
        </w:tabs>
        <w:rPr>
          <w:rFonts w:cstheme="minorHAnsi"/>
          <w:b/>
          <w:bCs/>
          <w:sz w:val="22"/>
          <w:szCs w:val="22"/>
          <w:lang w:val="es-CL"/>
        </w:rPr>
      </w:pPr>
      <w:r w:rsidRPr="00B92009">
        <w:rPr>
          <w:rFonts w:cstheme="minorHAnsi"/>
          <w:b/>
          <w:bCs/>
          <w:sz w:val="22"/>
          <w:szCs w:val="22"/>
          <w:lang w:val="es-CL"/>
        </w:rPr>
        <w:t xml:space="preserve">RESOLUCIÓN EXENTA </w:t>
      </w:r>
      <w:r w:rsidR="00240645" w:rsidRPr="00B92009">
        <w:rPr>
          <w:rFonts w:cstheme="minorHAnsi"/>
          <w:b/>
          <w:bCs/>
          <w:sz w:val="22"/>
          <w:szCs w:val="22"/>
          <w:lang w:val="es-CL"/>
        </w:rPr>
        <w:t>N</w:t>
      </w:r>
      <w:r w:rsidR="002E4B2D" w:rsidRPr="00B92009">
        <w:rPr>
          <w:rFonts w:cstheme="minorHAnsi"/>
          <w:b/>
          <w:bCs/>
          <w:sz w:val="22"/>
          <w:szCs w:val="22"/>
          <w:lang w:val="es-CL"/>
        </w:rPr>
        <w:t>º</w:t>
      </w:r>
    </w:p>
    <w:p w14:paraId="64C2FFD9" w14:textId="77777777" w:rsidR="00240645" w:rsidRPr="00B92009" w:rsidRDefault="00240645" w:rsidP="00B01FDA">
      <w:pPr>
        <w:tabs>
          <w:tab w:val="left" w:pos="3246"/>
          <w:tab w:val="left" w:pos="5262"/>
        </w:tabs>
        <w:rPr>
          <w:rFonts w:cstheme="minorHAnsi"/>
          <w:b/>
          <w:sz w:val="22"/>
          <w:szCs w:val="22"/>
          <w:lang w:val="es-CL"/>
        </w:rPr>
      </w:pPr>
    </w:p>
    <w:p w14:paraId="2E363A7E" w14:textId="77777777" w:rsidR="00AC780E" w:rsidRPr="00B92009" w:rsidRDefault="00AC780E" w:rsidP="00B01FDA">
      <w:pPr>
        <w:tabs>
          <w:tab w:val="left" w:pos="1654"/>
          <w:tab w:val="left" w:pos="3246"/>
          <w:tab w:val="left" w:pos="5262"/>
          <w:tab w:val="left" w:pos="7338"/>
        </w:tabs>
        <w:rPr>
          <w:rFonts w:cstheme="minorHAnsi"/>
          <w:sz w:val="22"/>
          <w:szCs w:val="22"/>
          <w:lang w:val="es-CL"/>
        </w:rPr>
      </w:pPr>
    </w:p>
    <w:p w14:paraId="6153A35C" w14:textId="48D9BC78" w:rsidR="00DC6352" w:rsidRPr="00B92009" w:rsidRDefault="00DC6352" w:rsidP="00B01FDA">
      <w:pPr>
        <w:tabs>
          <w:tab w:val="left" w:pos="1654"/>
          <w:tab w:val="left" w:pos="3246"/>
          <w:tab w:val="left" w:pos="5262"/>
          <w:tab w:val="left" w:pos="7338"/>
        </w:tabs>
        <w:rPr>
          <w:rFonts w:cstheme="minorHAnsi"/>
          <w:sz w:val="22"/>
          <w:szCs w:val="22"/>
          <w:lang w:val="es-CL"/>
        </w:rPr>
      </w:pPr>
      <w:r w:rsidRPr="00B92009">
        <w:rPr>
          <w:rFonts w:cstheme="minorHAnsi"/>
          <w:sz w:val="22"/>
          <w:szCs w:val="22"/>
          <w:lang w:val="es-CL"/>
        </w:rPr>
        <w:t xml:space="preserve">Valparaíso, </w:t>
      </w:r>
    </w:p>
    <w:p w14:paraId="60AEF66F" w14:textId="0608FF55" w:rsidR="00DC6352" w:rsidRPr="00B92009" w:rsidRDefault="00DC6352" w:rsidP="00B01FDA">
      <w:pPr>
        <w:tabs>
          <w:tab w:val="left" w:pos="1654"/>
          <w:tab w:val="left" w:pos="3246"/>
          <w:tab w:val="left" w:pos="5262"/>
          <w:tab w:val="left" w:pos="7338"/>
        </w:tabs>
        <w:rPr>
          <w:rFonts w:cstheme="minorHAnsi"/>
          <w:sz w:val="22"/>
          <w:szCs w:val="22"/>
          <w:lang w:val="es-CL"/>
        </w:rPr>
      </w:pPr>
    </w:p>
    <w:p w14:paraId="22380CFD" w14:textId="77777777" w:rsidR="009D0F6E" w:rsidRPr="00B92009" w:rsidRDefault="009D0F6E" w:rsidP="00B01FDA">
      <w:pPr>
        <w:tabs>
          <w:tab w:val="left" w:pos="1654"/>
          <w:tab w:val="left" w:pos="3246"/>
          <w:tab w:val="left" w:pos="5262"/>
          <w:tab w:val="left" w:pos="7338"/>
        </w:tabs>
        <w:rPr>
          <w:rFonts w:cstheme="minorHAnsi"/>
          <w:sz w:val="22"/>
          <w:szCs w:val="22"/>
          <w:lang w:val="es-CL"/>
        </w:rPr>
      </w:pPr>
    </w:p>
    <w:p w14:paraId="74A9E95E" w14:textId="2FF4FC42" w:rsidR="00DC6352" w:rsidRPr="00B92009" w:rsidRDefault="00DC6352" w:rsidP="00B01FDA">
      <w:pPr>
        <w:tabs>
          <w:tab w:val="left" w:pos="1654"/>
          <w:tab w:val="left" w:pos="3246"/>
          <w:tab w:val="left" w:pos="5262"/>
          <w:tab w:val="left" w:pos="7338"/>
        </w:tabs>
        <w:jc w:val="both"/>
        <w:rPr>
          <w:rFonts w:cstheme="minorHAnsi"/>
          <w:sz w:val="22"/>
          <w:szCs w:val="22"/>
          <w:lang w:val="es-CL"/>
        </w:rPr>
      </w:pPr>
      <w:r w:rsidRPr="00B92009">
        <w:rPr>
          <w:rFonts w:cstheme="minorHAnsi"/>
          <w:b/>
          <w:bCs/>
          <w:sz w:val="22"/>
          <w:szCs w:val="22"/>
          <w:lang w:val="es-CL"/>
        </w:rPr>
        <w:t>VISTOS:</w:t>
      </w:r>
      <w:r w:rsidR="0037697F" w:rsidRPr="00B92009">
        <w:rPr>
          <w:rFonts w:cstheme="minorHAnsi"/>
          <w:sz w:val="22"/>
          <w:szCs w:val="22"/>
          <w:lang w:val="es-CL"/>
        </w:rPr>
        <w:t xml:space="preserve"> </w:t>
      </w:r>
    </w:p>
    <w:p w14:paraId="7DD18F6A" w14:textId="77777777" w:rsidR="00E964D9" w:rsidRPr="00B92009" w:rsidRDefault="00E964D9" w:rsidP="00B01FDA">
      <w:pPr>
        <w:tabs>
          <w:tab w:val="left" w:pos="1654"/>
          <w:tab w:val="left" w:pos="3246"/>
          <w:tab w:val="left" w:pos="5262"/>
          <w:tab w:val="left" w:pos="7338"/>
        </w:tabs>
        <w:jc w:val="both"/>
        <w:rPr>
          <w:rFonts w:cstheme="minorHAnsi"/>
          <w:sz w:val="22"/>
          <w:szCs w:val="22"/>
          <w:lang w:val="es-CL"/>
        </w:rPr>
      </w:pPr>
    </w:p>
    <w:p w14:paraId="4154F01F" w14:textId="042C5058" w:rsidR="00D618B7" w:rsidRPr="00B92009" w:rsidRDefault="00A671D0" w:rsidP="00B01FDA">
      <w:pPr>
        <w:tabs>
          <w:tab w:val="left" w:pos="1654"/>
          <w:tab w:val="left" w:pos="3246"/>
          <w:tab w:val="left" w:pos="5262"/>
          <w:tab w:val="left" w:pos="7338"/>
        </w:tabs>
        <w:jc w:val="both"/>
        <w:rPr>
          <w:rFonts w:cstheme="minorHAnsi"/>
          <w:sz w:val="22"/>
          <w:szCs w:val="22"/>
          <w:lang w:val="es-CL"/>
        </w:rPr>
      </w:pPr>
      <w:r w:rsidRPr="00B92009">
        <w:rPr>
          <w:rFonts w:cstheme="minorHAnsi"/>
          <w:sz w:val="22"/>
          <w:szCs w:val="22"/>
          <w:lang w:val="es-CL"/>
        </w:rPr>
        <w:t>L</w:t>
      </w:r>
      <w:r w:rsidR="00D618B7" w:rsidRPr="00B92009">
        <w:rPr>
          <w:rFonts w:cstheme="minorHAnsi"/>
          <w:sz w:val="22"/>
          <w:szCs w:val="22"/>
          <w:lang w:val="es-CL"/>
        </w:rPr>
        <w:t xml:space="preserve">a presentación </w:t>
      </w:r>
      <w:r w:rsidR="003E5F76" w:rsidRPr="00B92009">
        <w:rPr>
          <w:rFonts w:cstheme="minorHAnsi"/>
          <w:sz w:val="22"/>
          <w:szCs w:val="22"/>
          <w:lang w:val="es-CL"/>
        </w:rPr>
        <w:t>y su</w:t>
      </w:r>
      <w:r w:rsidR="00866C5E" w:rsidRPr="00B92009">
        <w:rPr>
          <w:rFonts w:cstheme="minorHAnsi"/>
          <w:sz w:val="22"/>
          <w:szCs w:val="22"/>
          <w:lang w:val="es-CL"/>
        </w:rPr>
        <w:t>s</w:t>
      </w:r>
      <w:r w:rsidR="003E5F76" w:rsidRPr="00B92009">
        <w:rPr>
          <w:rFonts w:cstheme="minorHAnsi"/>
          <w:sz w:val="22"/>
          <w:szCs w:val="22"/>
          <w:lang w:val="es-CL"/>
        </w:rPr>
        <w:t xml:space="preserve"> complemento</w:t>
      </w:r>
      <w:r w:rsidR="00866C5E" w:rsidRPr="00B92009">
        <w:rPr>
          <w:rFonts w:cstheme="minorHAnsi"/>
          <w:sz w:val="22"/>
          <w:szCs w:val="22"/>
          <w:lang w:val="es-CL"/>
        </w:rPr>
        <w:t>s</w:t>
      </w:r>
      <w:r w:rsidR="003E5F76" w:rsidRPr="00B92009">
        <w:rPr>
          <w:rFonts w:cstheme="minorHAnsi"/>
          <w:sz w:val="22"/>
          <w:szCs w:val="22"/>
          <w:lang w:val="es-CL"/>
        </w:rPr>
        <w:t xml:space="preserve">, </w:t>
      </w:r>
      <w:r w:rsidR="00D618B7" w:rsidRPr="00B92009">
        <w:rPr>
          <w:rFonts w:cstheme="minorHAnsi"/>
          <w:sz w:val="22"/>
          <w:szCs w:val="22"/>
          <w:lang w:val="es-CL"/>
        </w:rPr>
        <w:t xml:space="preserve">de </w:t>
      </w:r>
      <w:r w:rsidR="00FC26AE" w:rsidRPr="00B92009">
        <w:rPr>
          <w:rFonts w:cstheme="minorHAnsi"/>
          <w:sz w:val="22"/>
          <w:szCs w:val="22"/>
          <w:lang w:val="es-CL"/>
        </w:rPr>
        <w:t xml:space="preserve">la empresa courier </w:t>
      </w:r>
      <w:r w:rsidRPr="00B92009">
        <w:rPr>
          <w:rFonts w:cstheme="minorHAnsi"/>
          <w:b/>
          <w:sz w:val="22"/>
          <w:szCs w:val="22"/>
          <w:lang w:val="es-CL"/>
        </w:rPr>
        <w:t>Blue Express S.A., RUT</w:t>
      </w:r>
      <w:r w:rsidR="002C51B4" w:rsidRPr="00B92009">
        <w:rPr>
          <w:rFonts w:cstheme="minorHAnsi"/>
          <w:b/>
          <w:sz w:val="22"/>
          <w:szCs w:val="22"/>
          <w:lang w:val="es-CL"/>
        </w:rPr>
        <w:t xml:space="preserve"> </w:t>
      </w:r>
      <w:r w:rsidR="00480845" w:rsidRPr="00B92009">
        <w:rPr>
          <w:rFonts w:cstheme="minorHAnsi"/>
          <w:b/>
          <w:sz w:val="22"/>
          <w:szCs w:val="22"/>
          <w:lang w:val="es-CL"/>
        </w:rPr>
        <w:t>96.938.840-5</w:t>
      </w:r>
      <w:r w:rsidR="00480845" w:rsidRPr="00B92009">
        <w:rPr>
          <w:rFonts w:cstheme="minorHAnsi"/>
          <w:sz w:val="22"/>
          <w:szCs w:val="22"/>
          <w:lang w:val="es-CL"/>
        </w:rPr>
        <w:t xml:space="preserve">, Código Z02, </w:t>
      </w:r>
      <w:r w:rsidR="002C51B4" w:rsidRPr="00B92009">
        <w:rPr>
          <w:rFonts w:cstheme="minorHAnsi"/>
          <w:sz w:val="22"/>
          <w:szCs w:val="22"/>
          <w:lang w:val="es-CL"/>
        </w:rPr>
        <w:t xml:space="preserve">mediante la cual solicita </w:t>
      </w:r>
      <w:r w:rsidR="00480845" w:rsidRPr="00B92009">
        <w:rPr>
          <w:rFonts w:cstheme="minorHAnsi"/>
          <w:sz w:val="22"/>
          <w:szCs w:val="22"/>
          <w:lang w:val="es-CL"/>
        </w:rPr>
        <w:t>autorización para retirar directamente la carga consignada a la empresa, desde el avión a sus</w:t>
      </w:r>
      <w:r w:rsidR="002C51B4" w:rsidRPr="00B92009">
        <w:rPr>
          <w:rFonts w:cstheme="minorHAnsi"/>
          <w:sz w:val="22"/>
          <w:szCs w:val="22"/>
          <w:lang w:val="es-CL"/>
        </w:rPr>
        <w:t xml:space="preserve"> </w:t>
      </w:r>
      <w:r w:rsidR="00480845" w:rsidRPr="00B92009">
        <w:rPr>
          <w:rFonts w:cstheme="minorHAnsi"/>
          <w:sz w:val="22"/>
          <w:szCs w:val="22"/>
          <w:lang w:val="es-CL"/>
        </w:rPr>
        <w:t xml:space="preserve">instalaciones </w:t>
      </w:r>
      <w:proofErr w:type="spellStart"/>
      <w:r w:rsidR="00480845" w:rsidRPr="00B92009">
        <w:rPr>
          <w:rFonts w:cstheme="minorHAnsi"/>
          <w:sz w:val="22"/>
          <w:szCs w:val="22"/>
          <w:lang w:val="es-CL"/>
        </w:rPr>
        <w:t>intrapo</w:t>
      </w:r>
      <w:r w:rsidR="002C51B4" w:rsidRPr="00B92009">
        <w:rPr>
          <w:rFonts w:cstheme="minorHAnsi"/>
          <w:sz w:val="22"/>
          <w:szCs w:val="22"/>
          <w:lang w:val="es-CL"/>
        </w:rPr>
        <w:t>rtuarias</w:t>
      </w:r>
      <w:proofErr w:type="spellEnd"/>
      <w:r w:rsidR="002C51B4" w:rsidRPr="00B92009">
        <w:rPr>
          <w:rFonts w:cstheme="minorHAnsi"/>
          <w:sz w:val="22"/>
          <w:szCs w:val="22"/>
          <w:lang w:val="es-CL"/>
        </w:rPr>
        <w:t xml:space="preserve">, </w:t>
      </w:r>
      <w:r w:rsidR="00480845" w:rsidRPr="00B92009">
        <w:rPr>
          <w:rFonts w:cstheme="minorHAnsi"/>
          <w:sz w:val="22"/>
          <w:szCs w:val="22"/>
          <w:lang w:val="es-CL"/>
        </w:rPr>
        <w:t>para su posterior</w:t>
      </w:r>
      <w:r w:rsidR="002C51B4" w:rsidRPr="00B92009">
        <w:rPr>
          <w:rFonts w:cstheme="minorHAnsi"/>
          <w:sz w:val="22"/>
          <w:szCs w:val="22"/>
          <w:lang w:val="es-CL"/>
        </w:rPr>
        <w:t xml:space="preserve"> </w:t>
      </w:r>
      <w:r w:rsidR="00480845" w:rsidRPr="00B92009">
        <w:rPr>
          <w:rFonts w:cstheme="minorHAnsi"/>
          <w:sz w:val="22"/>
          <w:szCs w:val="22"/>
          <w:lang w:val="es-CL"/>
        </w:rPr>
        <w:t>traslado a sus instalaciones extraportuarias</w:t>
      </w:r>
      <w:r w:rsidR="002C51B4" w:rsidRPr="00B92009">
        <w:rPr>
          <w:rFonts w:cstheme="minorHAnsi"/>
          <w:sz w:val="22"/>
          <w:szCs w:val="22"/>
          <w:lang w:val="es-CL"/>
        </w:rPr>
        <w:t xml:space="preserve"> </w:t>
      </w:r>
      <w:r w:rsidR="00480845" w:rsidRPr="00B92009">
        <w:rPr>
          <w:rFonts w:cstheme="minorHAnsi"/>
          <w:sz w:val="22"/>
          <w:szCs w:val="22"/>
          <w:lang w:val="es-CL"/>
        </w:rPr>
        <w:t>y allí poder</w:t>
      </w:r>
      <w:r w:rsidR="002C51B4" w:rsidRPr="00B92009">
        <w:rPr>
          <w:rFonts w:cstheme="minorHAnsi"/>
          <w:sz w:val="22"/>
          <w:szCs w:val="22"/>
          <w:lang w:val="es-CL"/>
        </w:rPr>
        <w:t xml:space="preserve"> </w:t>
      </w:r>
      <w:r w:rsidR="00480845" w:rsidRPr="00B92009">
        <w:rPr>
          <w:rFonts w:cstheme="minorHAnsi"/>
          <w:sz w:val="22"/>
          <w:szCs w:val="22"/>
          <w:lang w:val="es-CL"/>
        </w:rPr>
        <w:t>procesarlas, fiscalizarlas, importarlas y distribuirlas a los destinatarios finales.</w:t>
      </w:r>
    </w:p>
    <w:p w14:paraId="48F24C59" w14:textId="2B163079" w:rsidR="00D618B7" w:rsidRPr="00B92009" w:rsidRDefault="00D618B7" w:rsidP="00B01FDA">
      <w:pPr>
        <w:tabs>
          <w:tab w:val="left" w:pos="1654"/>
          <w:tab w:val="left" w:pos="3246"/>
          <w:tab w:val="left" w:pos="5262"/>
          <w:tab w:val="left" w:pos="7338"/>
        </w:tabs>
        <w:jc w:val="both"/>
        <w:rPr>
          <w:rFonts w:cstheme="minorHAnsi"/>
          <w:sz w:val="22"/>
          <w:szCs w:val="22"/>
          <w:lang w:val="es-CL"/>
        </w:rPr>
      </w:pPr>
    </w:p>
    <w:p w14:paraId="2EB7FDC7" w14:textId="574A3EA6" w:rsidR="0051203E" w:rsidRPr="00B92009" w:rsidRDefault="0051203E" w:rsidP="00B01FDA">
      <w:pPr>
        <w:tabs>
          <w:tab w:val="left" w:pos="1654"/>
          <w:tab w:val="left" w:pos="3246"/>
          <w:tab w:val="left" w:pos="5262"/>
          <w:tab w:val="left" w:pos="7338"/>
        </w:tabs>
        <w:jc w:val="both"/>
        <w:rPr>
          <w:rFonts w:cstheme="minorHAnsi"/>
          <w:sz w:val="22"/>
          <w:szCs w:val="22"/>
          <w:lang w:val="es-CL"/>
        </w:rPr>
      </w:pPr>
      <w:r w:rsidRPr="00B92009">
        <w:rPr>
          <w:rFonts w:cstheme="minorHAnsi"/>
          <w:sz w:val="22"/>
          <w:szCs w:val="22"/>
          <w:lang w:val="es-CL"/>
        </w:rPr>
        <w:t>El Decreto con Fuerza de Ley N</w:t>
      </w:r>
      <w:r w:rsidR="00856761" w:rsidRPr="00B92009">
        <w:rPr>
          <w:rFonts w:cstheme="minorHAnsi"/>
          <w:sz w:val="22"/>
          <w:szCs w:val="22"/>
          <w:lang w:val="es-CL"/>
        </w:rPr>
        <w:t>º</w:t>
      </w:r>
      <w:r w:rsidRPr="00B92009">
        <w:rPr>
          <w:rFonts w:cstheme="minorHAnsi"/>
          <w:sz w:val="22"/>
          <w:szCs w:val="22"/>
          <w:lang w:val="es-CL"/>
        </w:rPr>
        <w:t xml:space="preserve"> 30, de 2004, del Ministerio de Hacienda, publicado en el Diario Oficial de 04.06.2005, que fija el texto refundido, coordinado y sistematizado de la Ordenanza de Aduanas.</w:t>
      </w:r>
    </w:p>
    <w:p w14:paraId="7163B06E" w14:textId="77777777" w:rsidR="0051203E" w:rsidRPr="00B92009" w:rsidRDefault="0051203E" w:rsidP="00B01FDA">
      <w:pPr>
        <w:tabs>
          <w:tab w:val="left" w:pos="1654"/>
          <w:tab w:val="left" w:pos="3246"/>
          <w:tab w:val="left" w:pos="5262"/>
          <w:tab w:val="left" w:pos="7338"/>
        </w:tabs>
        <w:jc w:val="both"/>
        <w:rPr>
          <w:rFonts w:cstheme="minorHAnsi"/>
          <w:sz w:val="22"/>
          <w:szCs w:val="22"/>
          <w:lang w:val="es-CL"/>
        </w:rPr>
      </w:pPr>
    </w:p>
    <w:p w14:paraId="12EC5279" w14:textId="1E87B947" w:rsidR="0051203E" w:rsidRPr="00B92009" w:rsidRDefault="0051203E" w:rsidP="00B01FDA">
      <w:pPr>
        <w:tabs>
          <w:tab w:val="left" w:pos="1654"/>
          <w:tab w:val="left" w:pos="3246"/>
          <w:tab w:val="left" w:pos="5262"/>
          <w:tab w:val="left" w:pos="7338"/>
        </w:tabs>
        <w:jc w:val="both"/>
        <w:rPr>
          <w:rFonts w:cstheme="minorHAnsi"/>
          <w:sz w:val="22"/>
          <w:szCs w:val="22"/>
          <w:lang w:val="es-CL"/>
        </w:rPr>
      </w:pPr>
      <w:r w:rsidRPr="00B92009">
        <w:rPr>
          <w:rFonts w:cstheme="minorHAnsi"/>
          <w:sz w:val="22"/>
          <w:szCs w:val="22"/>
          <w:lang w:val="es-CL"/>
        </w:rPr>
        <w:t>El Decreto N</w:t>
      </w:r>
      <w:r w:rsidR="00856761" w:rsidRPr="00B92009">
        <w:rPr>
          <w:rFonts w:cstheme="minorHAnsi"/>
          <w:sz w:val="22"/>
          <w:szCs w:val="22"/>
          <w:lang w:val="es-CL"/>
        </w:rPr>
        <w:t>º</w:t>
      </w:r>
      <w:r w:rsidRPr="00B92009">
        <w:rPr>
          <w:rFonts w:cstheme="minorHAnsi"/>
          <w:sz w:val="22"/>
          <w:szCs w:val="22"/>
          <w:lang w:val="es-CL"/>
        </w:rPr>
        <w:t xml:space="preserve"> 329, de 1979, del Ministerio de Hacienda, publicado en el Diario Oficial de 26.06.1979, que aprueba la Ley Orgánica del Servicio Nacional de Aduanas.</w:t>
      </w:r>
    </w:p>
    <w:p w14:paraId="0D0AA041" w14:textId="77777777" w:rsidR="00FD6197" w:rsidRPr="00B92009" w:rsidRDefault="00FD6197" w:rsidP="00FD6197">
      <w:pPr>
        <w:tabs>
          <w:tab w:val="left" w:pos="1654"/>
          <w:tab w:val="left" w:pos="3246"/>
          <w:tab w:val="left" w:pos="5262"/>
          <w:tab w:val="left" w:pos="7338"/>
        </w:tabs>
        <w:jc w:val="both"/>
        <w:rPr>
          <w:rFonts w:cstheme="minorHAnsi"/>
          <w:sz w:val="22"/>
          <w:szCs w:val="22"/>
          <w:lang w:val="es-CL"/>
        </w:rPr>
      </w:pPr>
    </w:p>
    <w:p w14:paraId="4004C7CA" w14:textId="1BF7D09C" w:rsidR="00FD6197" w:rsidRPr="00B92009" w:rsidRDefault="00FD6197" w:rsidP="00FD6197">
      <w:pPr>
        <w:tabs>
          <w:tab w:val="left" w:pos="1654"/>
          <w:tab w:val="left" w:pos="3246"/>
          <w:tab w:val="left" w:pos="5262"/>
          <w:tab w:val="left" w:pos="7338"/>
        </w:tabs>
        <w:jc w:val="both"/>
        <w:rPr>
          <w:rFonts w:cstheme="minorHAnsi"/>
          <w:sz w:val="22"/>
          <w:szCs w:val="22"/>
          <w:lang w:val="es-CL"/>
        </w:rPr>
      </w:pPr>
      <w:r w:rsidRPr="00B92009">
        <w:rPr>
          <w:rFonts w:cstheme="minorHAnsi"/>
          <w:sz w:val="22"/>
          <w:szCs w:val="22"/>
          <w:lang w:val="es-CL"/>
        </w:rPr>
        <w:t>El Decreto Nº 8, de 2018, del Ministerio de Hacienda, que aprueba el Reglamento que establece las condiciones y requisitos para la habilitación y funcionamiento de los recintos de depósito aduanero de empresas de envío de entrega rápida o expreso internacional.</w:t>
      </w:r>
    </w:p>
    <w:p w14:paraId="23BBBFAF" w14:textId="77777777" w:rsidR="0051203E" w:rsidRPr="00B92009" w:rsidRDefault="0051203E" w:rsidP="00B01FDA">
      <w:pPr>
        <w:tabs>
          <w:tab w:val="left" w:pos="1654"/>
          <w:tab w:val="left" w:pos="3246"/>
          <w:tab w:val="left" w:pos="5262"/>
          <w:tab w:val="left" w:pos="7338"/>
        </w:tabs>
        <w:jc w:val="both"/>
        <w:rPr>
          <w:rFonts w:cstheme="minorHAnsi"/>
          <w:sz w:val="22"/>
          <w:szCs w:val="22"/>
          <w:lang w:val="es-CL"/>
        </w:rPr>
      </w:pPr>
    </w:p>
    <w:p w14:paraId="4A846E8D" w14:textId="17CE5D98" w:rsidR="0051203E" w:rsidRPr="00B92009" w:rsidRDefault="0051203E" w:rsidP="00B01FDA">
      <w:pPr>
        <w:tabs>
          <w:tab w:val="left" w:pos="1654"/>
          <w:tab w:val="left" w:pos="3246"/>
          <w:tab w:val="left" w:pos="5262"/>
          <w:tab w:val="left" w:pos="7338"/>
        </w:tabs>
        <w:jc w:val="both"/>
        <w:rPr>
          <w:rFonts w:cstheme="minorHAnsi"/>
          <w:sz w:val="22"/>
          <w:szCs w:val="22"/>
          <w:lang w:val="es-CL"/>
        </w:rPr>
      </w:pPr>
      <w:r w:rsidRPr="00B92009">
        <w:rPr>
          <w:rFonts w:cstheme="minorHAnsi"/>
          <w:sz w:val="22"/>
          <w:szCs w:val="22"/>
          <w:lang w:val="es-CL"/>
        </w:rPr>
        <w:t>La Resolución N</w:t>
      </w:r>
      <w:r w:rsidR="00856761" w:rsidRPr="00B92009">
        <w:rPr>
          <w:rFonts w:cstheme="minorHAnsi"/>
          <w:sz w:val="22"/>
          <w:szCs w:val="22"/>
          <w:lang w:val="es-CL"/>
        </w:rPr>
        <w:t>º</w:t>
      </w:r>
      <w:r w:rsidRPr="00B92009">
        <w:rPr>
          <w:rFonts w:cstheme="minorHAnsi"/>
          <w:sz w:val="22"/>
          <w:szCs w:val="22"/>
          <w:lang w:val="es-CL"/>
        </w:rPr>
        <w:t xml:space="preserve"> 1</w:t>
      </w:r>
      <w:r w:rsidR="00A841C5" w:rsidRPr="00B92009">
        <w:rPr>
          <w:rFonts w:cstheme="minorHAnsi"/>
          <w:sz w:val="22"/>
          <w:szCs w:val="22"/>
          <w:lang w:val="es-CL"/>
        </w:rPr>
        <w:t>.</w:t>
      </w:r>
      <w:r w:rsidRPr="00B92009">
        <w:rPr>
          <w:rFonts w:cstheme="minorHAnsi"/>
          <w:sz w:val="22"/>
          <w:szCs w:val="22"/>
          <w:lang w:val="es-CL"/>
        </w:rPr>
        <w:t>300, de 14.03.2006, del Director Nacional de Aduanas, publicada en el Diario Oficial de 17.11.2008, que establece el Compendi</w:t>
      </w:r>
      <w:r w:rsidR="00CD36A7" w:rsidRPr="00B92009">
        <w:rPr>
          <w:rFonts w:cstheme="minorHAnsi"/>
          <w:sz w:val="22"/>
          <w:szCs w:val="22"/>
          <w:lang w:val="es-CL"/>
        </w:rPr>
        <w:t>o</w:t>
      </w:r>
      <w:r w:rsidRPr="00B92009">
        <w:rPr>
          <w:rFonts w:cstheme="minorHAnsi"/>
          <w:sz w:val="22"/>
          <w:szCs w:val="22"/>
          <w:lang w:val="es-CL"/>
        </w:rPr>
        <w:t xml:space="preserve"> de Normas Aduaneras.</w:t>
      </w:r>
    </w:p>
    <w:p w14:paraId="4C4046E1" w14:textId="2441CF37" w:rsidR="00CC0EAC" w:rsidRPr="00B92009" w:rsidRDefault="00CC0EAC" w:rsidP="00B01FDA">
      <w:pPr>
        <w:tabs>
          <w:tab w:val="left" w:pos="1654"/>
          <w:tab w:val="left" w:pos="3246"/>
          <w:tab w:val="left" w:pos="5262"/>
          <w:tab w:val="left" w:pos="7338"/>
        </w:tabs>
        <w:jc w:val="both"/>
        <w:rPr>
          <w:rFonts w:cstheme="minorHAnsi"/>
          <w:sz w:val="22"/>
          <w:szCs w:val="22"/>
          <w:lang w:val="es-CL"/>
        </w:rPr>
      </w:pPr>
    </w:p>
    <w:p w14:paraId="152EE28A" w14:textId="5FCAE9F6" w:rsidR="00CD36A7" w:rsidRPr="00B92009" w:rsidRDefault="00CD36A7" w:rsidP="00B01FDA">
      <w:pPr>
        <w:tabs>
          <w:tab w:val="left" w:pos="1654"/>
          <w:tab w:val="left" w:pos="3246"/>
          <w:tab w:val="left" w:pos="5262"/>
          <w:tab w:val="left" w:pos="7338"/>
        </w:tabs>
        <w:jc w:val="both"/>
        <w:rPr>
          <w:rFonts w:cstheme="minorHAnsi"/>
          <w:bCs/>
          <w:sz w:val="22"/>
          <w:szCs w:val="22"/>
          <w:lang w:val="es-CL"/>
        </w:rPr>
      </w:pPr>
      <w:r w:rsidRPr="00B92009">
        <w:rPr>
          <w:rFonts w:cstheme="minorHAnsi"/>
          <w:sz w:val="22"/>
          <w:szCs w:val="22"/>
          <w:lang w:val="es-CL"/>
        </w:rPr>
        <w:t xml:space="preserve">La Resolución Nº </w:t>
      </w:r>
      <w:r w:rsidR="003A73E5" w:rsidRPr="00B92009">
        <w:rPr>
          <w:rFonts w:cstheme="minorHAnsi"/>
          <w:sz w:val="22"/>
          <w:szCs w:val="22"/>
          <w:lang w:val="es-CL"/>
        </w:rPr>
        <w:t>2</w:t>
      </w:r>
      <w:r w:rsidR="00A841C5" w:rsidRPr="00B92009">
        <w:rPr>
          <w:rFonts w:cstheme="minorHAnsi"/>
          <w:sz w:val="22"/>
          <w:szCs w:val="22"/>
          <w:lang w:val="es-CL"/>
        </w:rPr>
        <w:t>.</w:t>
      </w:r>
      <w:r w:rsidR="003A73E5" w:rsidRPr="00B92009">
        <w:rPr>
          <w:rFonts w:cstheme="minorHAnsi"/>
          <w:sz w:val="22"/>
          <w:szCs w:val="22"/>
          <w:lang w:val="es-CL"/>
        </w:rPr>
        <w:t>362</w:t>
      </w:r>
      <w:r w:rsidRPr="00B92009">
        <w:rPr>
          <w:rFonts w:cstheme="minorHAnsi"/>
          <w:sz w:val="22"/>
          <w:szCs w:val="22"/>
          <w:lang w:val="es-CL"/>
        </w:rPr>
        <w:t xml:space="preserve">, de </w:t>
      </w:r>
      <w:r w:rsidR="003A73E5" w:rsidRPr="00B92009">
        <w:rPr>
          <w:rFonts w:cstheme="minorHAnsi"/>
          <w:sz w:val="22"/>
          <w:szCs w:val="22"/>
          <w:lang w:val="es-CL"/>
        </w:rPr>
        <w:t>2022</w:t>
      </w:r>
      <w:r w:rsidRPr="00B92009">
        <w:rPr>
          <w:rFonts w:cstheme="minorHAnsi"/>
          <w:sz w:val="22"/>
          <w:szCs w:val="22"/>
          <w:lang w:val="es-CL"/>
        </w:rPr>
        <w:t>, de</w:t>
      </w:r>
      <w:r w:rsidR="003A73E5" w:rsidRPr="00B92009">
        <w:rPr>
          <w:rFonts w:cstheme="minorHAnsi"/>
          <w:sz w:val="22"/>
          <w:szCs w:val="22"/>
          <w:lang w:val="es-CL"/>
        </w:rPr>
        <w:t xml:space="preserve"> </w:t>
      </w:r>
      <w:r w:rsidRPr="00B92009">
        <w:rPr>
          <w:rFonts w:cstheme="minorHAnsi"/>
          <w:sz w:val="22"/>
          <w:szCs w:val="22"/>
          <w:lang w:val="es-CL"/>
        </w:rPr>
        <w:t>l</w:t>
      </w:r>
      <w:r w:rsidR="003A73E5" w:rsidRPr="00B92009">
        <w:rPr>
          <w:rFonts w:cstheme="minorHAnsi"/>
          <w:sz w:val="22"/>
          <w:szCs w:val="22"/>
          <w:lang w:val="es-CL"/>
        </w:rPr>
        <w:t>a</w:t>
      </w:r>
      <w:r w:rsidRPr="00B92009">
        <w:rPr>
          <w:rFonts w:cstheme="minorHAnsi"/>
          <w:sz w:val="22"/>
          <w:szCs w:val="22"/>
          <w:lang w:val="es-CL"/>
        </w:rPr>
        <w:t xml:space="preserve"> Direc</w:t>
      </w:r>
      <w:r w:rsidR="003A73E5" w:rsidRPr="00B92009">
        <w:rPr>
          <w:rFonts w:cstheme="minorHAnsi"/>
          <w:sz w:val="22"/>
          <w:szCs w:val="22"/>
          <w:lang w:val="es-CL"/>
        </w:rPr>
        <w:t xml:space="preserve">ción </w:t>
      </w:r>
      <w:r w:rsidRPr="00B92009">
        <w:rPr>
          <w:rFonts w:cstheme="minorHAnsi"/>
          <w:sz w:val="22"/>
          <w:szCs w:val="22"/>
          <w:lang w:val="es-CL"/>
        </w:rPr>
        <w:t>Nacional de Aduanas, que</w:t>
      </w:r>
      <w:r w:rsidR="003A73E5" w:rsidRPr="00B92009">
        <w:rPr>
          <w:rFonts w:cstheme="minorHAnsi"/>
          <w:sz w:val="22"/>
          <w:szCs w:val="22"/>
          <w:lang w:val="es-CL"/>
        </w:rPr>
        <w:t xml:space="preserve"> </w:t>
      </w:r>
      <w:r w:rsidR="00D63FAD" w:rsidRPr="00B92009">
        <w:rPr>
          <w:rFonts w:cstheme="minorHAnsi"/>
          <w:sz w:val="22"/>
          <w:szCs w:val="22"/>
          <w:lang w:val="es-CL"/>
        </w:rPr>
        <w:t>habili</w:t>
      </w:r>
      <w:r w:rsidR="009C7E1D" w:rsidRPr="00B92009">
        <w:rPr>
          <w:rFonts w:cstheme="minorHAnsi"/>
          <w:sz w:val="22"/>
          <w:szCs w:val="22"/>
          <w:lang w:val="es-CL"/>
        </w:rPr>
        <w:t>ta</w:t>
      </w:r>
      <w:r w:rsidR="003A73E5" w:rsidRPr="00B92009">
        <w:rPr>
          <w:rFonts w:cstheme="minorHAnsi"/>
          <w:sz w:val="22"/>
          <w:szCs w:val="22"/>
          <w:lang w:val="es-CL"/>
        </w:rPr>
        <w:t xml:space="preserve"> para operaciones de ingreso y salida de envío</w:t>
      </w:r>
      <w:r w:rsidR="009C7E1D" w:rsidRPr="00B92009">
        <w:rPr>
          <w:rFonts w:cstheme="minorHAnsi"/>
          <w:sz w:val="22"/>
          <w:szCs w:val="22"/>
          <w:lang w:val="es-CL"/>
        </w:rPr>
        <w:t>s</w:t>
      </w:r>
      <w:r w:rsidR="003A73E5" w:rsidRPr="00B92009">
        <w:rPr>
          <w:rFonts w:cstheme="minorHAnsi"/>
          <w:sz w:val="22"/>
          <w:szCs w:val="22"/>
          <w:lang w:val="es-CL"/>
        </w:rPr>
        <w:t xml:space="preserve"> expresos de la</w:t>
      </w:r>
      <w:r w:rsidR="00693CBA" w:rsidRPr="00B92009">
        <w:rPr>
          <w:rFonts w:cstheme="minorHAnsi"/>
          <w:sz w:val="22"/>
          <w:szCs w:val="22"/>
          <w:lang w:val="es-CL"/>
        </w:rPr>
        <w:t xml:space="preserve"> </w:t>
      </w:r>
      <w:r w:rsidR="003A73E5" w:rsidRPr="00B92009">
        <w:rPr>
          <w:rFonts w:cstheme="minorHAnsi"/>
          <w:sz w:val="22"/>
          <w:szCs w:val="22"/>
          <w:lang w:val="es-CL"/>
        </w:rPr>
        <w:t xml:space="preserve">empresa </w:t>
      </w:r>
      <w:r w:rsidR="00112476" w:rsidRPr="00B92009">
        <w:rPr>
          <w:rFonts w:cstheme="minorHAnsi"/>
          <w:bCs/>
          <w:sz w:val="22"/>
          <w:szCs w:val="22"/>
          <w:lang w:val="es-CL"/>
        </w:rPr>
        <w:t xml:space="preserve">Blue Express S.A. </w:t>
      </w:r>
      <w:r w:rsidR="003A73E5" w:rsidRPr="00B92009">
        <w:rPr>
          <w:rFonts w:cstheme="minorHAnsi"/>
          <w:bCs/>
          <w:sz w:val="22"/>
          <w:szCs w:val="22"/>
          <w:lang w:val="es-CL"/>
        </w:rPr>
        <w:t>el inmueble ubicado en el primer piso del Edificio Bodega Sur,</w:t>
      </w:r>
      <w:r w:rsidR="00693CBA" w:rsidRPr="00B92009">
        <w:rPr>
          <w:rFonts w:cstheme="minorHAnsi"/>
          <w:bCs/>
          <w:sz w:val="22"/>
          <w:szCs w:val="22"/>
          <w:lang w:val="es-CL"/>
        </w:rPr>
        <w:t xml:space="preserve"> </w:t>
      </w:r>
      <w:r w:rsidR="003A73E5" w:rsidRPr="00B92009">
        <w:rPr>
          <w:rFonts w:cstheme="minorHAnsi"/>
          <w:bCs/>
          <w:sz w:val="22"/>
          <w:szCs w:val="22"/>
          <w:lang w:val="es-CL"/>
        </w:rPr>
        <w:t>del Aeropuerto Arturo Merino Benítez</w:t>
      </w:r>
      <w:r w:rsidR="00E25B2A" w:rsidRPr="00B92009">
        <w:rPr>
          <w:rFonts w:cstheme="minorHAnsi"/>
          <w:bCs/>
          <w:sz w:val="22"/>
          <w:szCs w:val="22"/>
          <w:lang w:val="es-CL"/>
        </w:rPr>
        <w:t>,</w:t>
      </w:r>
      <w:r w:rsidR="00906F38" w:rsidRPr="00B92009">
        <w:rPr>
          <w:rFonts w:cstheme="minorHAnsi"/>
          <w:bCs/>
          <w:sz w:val="22"/>
          <w:szCs w:val="22"/>
          <w:lang w:val="es-CL"/>
        </w:rPr>
        <w:t xml:space="preserve"> </w:t>
      </w:r>
      <w:r w:rsidR="007C19AD" w:rsidRPr="00B92009">
        <w:rPr>
          <w:rFonts w:cstheme="minorHAnsi"/>
          <w:bCs/>
          <w:sz w:val="22"/>
          <w:szCs w:val="22"/>
          <w:lang w:val="es-CL"/>
        </w:rPr>
        <w:t>y ordena inscrib</w:t>
      </w:r>
      <w:r w:rsidR="00452AC6" w:rsidRPr="00B92009">
        <w:rPr>
          <w:rFonts w:cstheme="minorHAnsi"/>
          <w:bCs/>
          <w:sz w:val="22"/>
          <w:szCs w:val="22"/>
          <w:lang w:val="es-CL"/>
        </w:rPr>
        <w:t xml:space="preserve">irla </w:t>
      </w:r>
      <w:r w:rsidR="007C19AD" w:rsidRPr="00B92009">
        <w:rPr>
          <w:rFonts w:cstheme="minorHAnsi"/>
          <w:bCs/>
          <w:sz w:val="22"/>
          <w:szCs w:val="22"/>
          <w:lang w:val="es-CL"/>
        </w:rPr>
        <w:t>en el listado de Empresa de Envíos de Entrega Rápida o</w:t>
      </w:r>
      <w:r w:rsidR="00452AC6" w:rsidRPr="00B92009">
        <w:rPr>
          <w:rFonts w:cstheme="minorHAnsi"/>
          <w:bCs/>
          <w:sz w:val="22"/>
          <w:szCs w:val="22"/>
          <w:lang w:val="es-CL"/>
        </w:rPr>
        <w:t xml:space="preserve"> </w:t>
      </w:r>
      <w:r w:rsidR="007C19AD" w:rsidRPr="00B92009">
        <w:rPr>
          <w:rFonts w:cstheme="minorHAnsi"/>
          <w:bCs/>
          <w:sz w:val="22"/>
          <w:szCs w:val="22"/>
          <w:lang w:val="es-CL"/>
        </w:rPr>
        <w:t xml:space="preserve">Expreso Internacional, a cargo de este Servicio, una vez rendida la garantía señalada en </w:t>
      </w:r>
      <w:r w:rsidR="00452AC6" w:rsidRPr="00B92009">
        <w:rPr>
          <w:rFonts w:cstheme="minorHAnsi"/>
          <w:bCs/>
          <w:sz w:val="22"/>
          <w:szCs w:val="22"/>
          <w:lang w:val="es-CL"/>
        </w:rPr>
        <w:t>la misma resolución.</w:t>
      </w:r>
    </w:p>
    <w:p w14:paraId="0BB73E03" w14:textId="77777777" w:rsidR="00CC0EAC" w:rsidRPr="00B92009" w:rsidRDefault="00CC0EAC" w:rsidP="00B01FDA">
      <w:pPr>
        <w:tabs>
          <w:tab w:val="left" w:pos="1654"/>
          <w:tab w:val="left" w:pos="3246"/>
          <w:tab w:val="left" w:pos="5262"/>
          <w:tab w:val="left" w:pos="7338"/>
        </w:tabs>
        <w:jc w:val="both"/>
        <w:rPr>
          <w:rFonts w:cstheme="minorHAnsi"/>
          <w:bCs/>
          <w:sz w:val="22"/>
          <w:szCs w:val="22"/>
          <w:lang w:val="es-CL"/>
        </w:rPr>
      </w:pPr>
    </w:p>
    <w:p w14:paraId="656CA5C3" w14:textId="3261C485" w:rsidR="00826347" w:rsidRPr="00B92009" w:rsidRDefault="00826347" w:rsidP="00B01FDA">
      <w:pPr>
        <w:tabs>
          <w:tab w:val="left" w:pos="1654"/>
          <w:tab w:val="left" w:pos="3246"/>
          <w:tab w:val="left" w:pos="5262"/>
          <w:tab w:val="left" w:pos="7338"/>
        </w:tabs>
        <w:jc w:val="both"/>
        <w:rPr>
          <w:rFonts w:cstheme="minorHAnsi"/>
          <w:bCs/>
          <w:sz w:val="22"/>
          <w:szCs w:val="22"/>
          <w:lang w:val="es-CL"/>
        </w:rPr>
      </w:pPr>
      <w:r w:rsidRPr="00B92009">
        <w:rPr>
          <w:rFonts w:cstheme="minorHAnsi"/>
          <w:bCs/>
          <w:sz w:val="22"/>
          <w:szCs w:val="22"/>
          <w:lang w:val="es-CL"/>
        </w:rPr>
        <w:t xml:space="preserve">La Resolución Nº </w:t>
      </w:r>
      <w:r w:rsidR="00960D5A" w:rsidRPr="00B92009">
        <w:rPr>
          <w:rFonts w:cstheme="minorHAnsi"/>
          <w:bCs/>
          <w:sz w:val="22"/>
          <w:szCs w:val="22"/>
          <w:lang w:val="es-CL"/>
        </w:rPr>
        <w:t>371</w:t>
      </w:r>
      <w:r w:rsidRPr="00B92009">
        <w:rPr>
          <w:rFonts w:cstheme="minorHAnsi"/>
          <w:bCs/>
          <w:sz w:val="22"/>
          <w:szCs w:val="22"/>
          <w:lang w:val="es-CL"/>
        </w:rPr>
        <w:t>, de 202</w:t>
      </w:r>
      <w:r w:rsidR="00960D5A" w:rsidRPr="00B92009">
        <w:rPr>
          <w:rFonts w:cstheme="minorHAnsi"/>
          <w:bCs/>
          <w:sz w:val="22"/>
          <w:szCs w:val="22"/>
          <w:lang w:val="es-CL"/>
        </w:rPr>
        <w:t>4</w:t>
      </w:r>
      <w:r w:rsidRPr="00B92009">
        <w:rPr>
          <w:rFonts w:cstheme="minorHAnsi"/>
          <w:bCs/>
          <w:sz w:val="22"/>
          <w:szCs w:val="22"/>
          <w:lang w:val="es-CL"/>
        </w:rPr>
        <w:t>, de la Dirección Nacional de Aduanas, que habilita</w:t>
      </w:r>
      <w:r w:rsidR="00463021" w:rsidRPr="00B92009">
        <w:rPr>
          <w:rFonts w:cstheme="minorHAnsi"/>
          <w:bCs/>
          <w:sz w:val="22"/>
          <w:szCs w:val="22"/>
          <w:lang w:val="es-CL"/>
        </w:rPr>
        <w:t xml:space="preserve"> </w:t>
      </w:r>
      <w:r w:rsidR="00F50D4C" w:rsidRPr="00B92009">
        <w:rPr>
          <w:rFonts w:cstheme="minorHAnsi"/>
          <w:bCs/>
          <w:sz w:val="22"/>
          <w:szCs w:val="22"/>
          <w:lang w:val="es-CL"/>
        </w:rPr>
        <w:t xml:space="preserve">el recinto ubicado fuera del Aeropuerto Arturo Merino Benítez </w:t>
      </w:r>
      <w:r w:rsidRPr="00B92009">
        <w:rPr>
          <w:rFonts w:cstheme="minorHAnsi"/>
          <w:bCs/>
          <w:sz w:val="22"/>
          <w:szCs w:val="22"/>
          <w:lang w:val="es-CL"/>
        </w:rPr>
        <w:t xml:space="preserve">para operaciones de ingreso y salida de envíos expresos de la empresa </w:t>
      </w:r>
      <w:r w:rsidR="00112476" w:rsidRPr="00B92009">
        <w:rPr>
          <w:rFonts w:cstheme="minorHAnsi"/>
          <w:bCs/>
          <w:sz w:val="22"/>
          <w:szCs w:val="22"/>
          <w:lang w:val="es-CL"/>
        </w:rPr>
        <w:t>Blue Express S.A</w:t>
      </w:r>
      <w:r w:rsidRPr="00B92009">
        <w:rPr>
          <w:rFonts w:cstheme="minorHAnsi"/>
          <w:bCs/>
          <w:sz w:val="22"/>
          <w:szCs w:val="22"/>
          <w:lang w:val="es-CL"/>
        </w:rPr>
        <w:t>.</w:t>
      </w:r>
      <w:r w:rsidR="00463021" w:rsidRPr="00B92009">
        <w:rPr>
          <w:rFonts w:cstheme="minorHAnsi"/>
          <w:bCs/>
          <w:sz w:val="22"/>
          <w:szCs w:val="22"/>
          <w:lang w:val="es-CL"/>
        </w:rPr>
        <w:t xml:space="preserve">, </w:t>
      </w:r>
      <w:r w:rsidR="005C4A2C" w:rsidRPr="00B92009">
        <w:rPr>
          <w:rFonts w:cstheme="minorHAnsi"/>
          <w:bCs/>
          <w:sz w:val="22"/>
          <w:szCs w:val="22"/>
          <w:lang w:val="es-CL"/>
        </w:rPr>
        <w:t xml:space="preserve">la que </w:t>
      </w:r>
      <w:r w:rsidRPr="00B92009">
        <w:rPr>
          <w:rFonts w:cstheme="minorHAnsi"/>
          <w:bCs/>
          <w:sz w:val="22"/>
          <w:szCs w:val="22"/>
          <w:lang w:val="es-CL"/>
        </w:rPr>
        <w:t>se concede por el plazo de 5 años</w:t>
      </w:r>
      <w:r w:rsidR="005C4A2C" w:rsidRPr="00B92009">
        <w:rPr>
          <w:rFonts w:cstheme="minorHAnsi"/>
          <w:bCs/>
          <w:sz w:val="22"/>
          <w:szCs w:val="22"/>
          <w:lang w:val="es-CL"/>
        </w:rPr>
        <w:t xml:space="preserve"> y </w:t>
      </w:r>
      <w:r w:rsidRPr="00B92009">
        <w:rPr>
          <w:rFonts w:cstheme="minorHAnsi"/>
          <w:bCs/>
          <w:sz w:val="22"/>
          <w:szCs w:val="22"/>
          <w:lang w:val="es-CL"/>
        </w:rPr>
        <w:t>siempre que el solicitante mantenga la tenencia del referido inmueble.</w:t>
      </w:r>
    </w:p>
    <w:p w14:paraId="1E2FF110" w14:textId="77777777" w:rsidR="00826347" w:rsidRPr="00B92009" w:rsidRDefault="00826347" w:rsidP="00B01FDA">
      <w:pPr>
        <w:tabs>
          <w:tab w:val="left" w:pos="1654"/>
          <w:tab w:val="left" w:pos="3246"/>
          <w:tab w:val="left" w:pos="5262"/>
          <w:tab w:val="left" w:pos="7338"/>
        </w:tabs>
        <w:jc w:val="both"/>
        <w:rPr>
          <w:rFonts w:cstheme="minorHAnsi"/>
          <w:bCs/>
          <w:sz w:val="22"/>
          <w:szCs w:val="22"/>
          <w:lang w:val="es-CL"/>
        </w:rPr>
      </w:pPr>
    </w:p>
    <w:p w14:paraId="2B68C04D" w14:textId="23B49D05" w:rsidR="00856761" w:rsidRPr="00B92009" w:rsidRDefault="00443239" w:rsidP="00B01FDA">
      <w:pPr>
        <w:tabs>
          <w:tab w:val="left" w:pos="1654"/>
          <w:tab w:val="left" w:pos="3246"/>
          <w:tab w:val="left" w:pos="5262"/>
          <w:tab w:val="left" w:pos="7338"/>
        </w:tabs>
        <w:jc w:val="both"/>
        <w:rPr>
          <w:rFonts w:cstheme="minorHAnsi"/>
          <w:bCs/>
          <w:sz w:val="22"/>
          <w:szCs w:val="22"/>
          <w:lang w:val="es-CL"/>
        </w:rPr>
      </w:pPr>
      <w:r w:rsidRPr="00B92009">
        <w:rPr>
          <w:rFonts w:cstheme="minorHAnsi"/>
          <w:bCs/>
          <w:sz w:val="22"/>
          <w:szCs w:val="22"/>
          <w:lang w:val="es-CL"/>
        </w:rPr>
        <w:t xml:space="preserve">El </w:t>
      </w:r>
      <w:r w:rsidR="00172B3C" w:rsidRPr="00B92009">
        <w:rPr>
          <w:rFonts w:cstheme="minorHAnsi"/>
          <w:bCs/>
          <w:sz w:val="22"/>
          <w:szCs w:val="22"/>
          <w:lang w:val="es-CL"/>
        </w:rPr>
        <w:t xml:space="preserve">Oficio </w:t>
      </w:r>
      <w:r w:rsidR="00B209FD" w:rsidRPr="00B92009">
        <w:rPr>
          <w:rFonts w:cstheme="minorHAnsi"/>
          <w:bCs/>
          <w:sz w:val="22"/>
          <w:szCs w:val="22"/>
          <w:lang w:val="es-CL"/>
        </w:rPr>
        <w:t>N</w:t>
      </w:r>
      <w:r w:rsidR="00856761" w:rsidRPr="00B92009">
        <w:rPr>
          <w:rFonts w:cstheme="minorHAnsi"/>
          <w:bCs/>
          <w:sz w:val="22"/>
          <w:szCs w:val="22"/>
          <w:lang w:val="es-CL"/>
        </w:rPr>
        <w:t>º</w:t>
      </w:r>
      <w:r w:rsidR="00B209FD" w:rsidRPr="00B92009">
        <w:rPr>
          <w:rFonts w:cstheme="minorHAnsi"/>
          <w:bCs/>
          <w:sz w:val="22"/>
          <w:szCs w:val="22"/>
          <w:lang w:val="es-CL"/>
        </w:rPr>
        <w:t xml:space="preserve"> </w:t>
      </w:r>
      <w:r w:rsidRPr="00B92009">
        <w:rPr>
          <w:rFonts w:cstheme="minorHAnsi"/>
          <w:bCs/>
          <w:sz w:val="22"/>
          <w:szCs w:val="22"/>
          <w:lang w:val="es-CL"/>
        </w:rPr>
        <w:t>3</w:t>
      </w:r>
      <w:r w:rsidR="00A841C5" w:rsidRPr="00B92009">
        <w:rPr>
          <w:rFonts w:cstheme="minorHAnsi"/>
          <w:bCs/>
          <w:sz w:val="22"/>
          <w:szCs w:val="22"/>
          <w:lang w:val="es-CL"/>
        </w:rPr>
        <w:t>.</w:t>
      </w:r>
      <w:r w:rsidRPr="00B92009">
        <w:rPr>
          <w:rFonts w:cstheme="minorHAnsi"/>
          <w:bCs/>
          <w:sz w:val="22"/>
          <w:szCs w:val="22"/>
          <w:lang w:val="es-CL"/>
        </w:rPr>
        <w:t xml:space="preserve">326, </w:t>
      </w:r>
      <w:r w:rsidR="00AF580B" w:rsidRPr="00B92009">
        <w:rPr>
          <w:rFonts w:cstheme="minorHAnsi"/>
          <w:bCs/>
          <w:sz w:val="22"/>
          <w:szCs w:val="22"/>
          <w:lang w:val="es-CL"/>
        </w:rPr>
        <w:t xml:space="preserve">de </w:t>
      </w:r>
      <w:r w:rsidR="00835777" w:rsidRPr="00B92009">
        <w:rPr>
          <w:rFonts w:cstheme="minorHAnsi"/>
          <w:bCs/>
          <w:sz w:val="22"/>
          <w:szCs w:val="22"/>
          <w:lang w:val="es-CL"/>
        </w:rPr>
        <w:t>10.05.</w:t>
      </w:r>
      <w:r w:rsidR="00AF580B" w:rsidRPr="00B92009">
        <w:rPr>
          <w:rFonts w:cstheme="minorHAnsi"/>
          <w:bCs/>
          <w:sz w:val="22"/>
          <w:szCs w:val="22"/>
          <w:lang w:val="es-CL"/>
        </w:rPr>
        <w:t>202</w:t>
      </w:r>
      <w:r w:rsidRPr="00B92009">
        <w:rPr>
          <w:rFonts w:cstheme="minorHAnsi"/>
          <w:bCs/>
          <w:sz w:val="22"/>
          <w:szCs w:val="22"/>
          <w:lang w:val="es-CL"/>
        </w:rPr>
        <w:t>4</w:t>
      </w:r>
      <w:r w:rsidR="000B287C" w:rsidRPr="00B92009">
        <w:rPr>
          <w:rFonts w:cstheme="minorHAnsi"/>
          <w:bCs/>
          <w:sz w:val="22"/>
          <w:szCs w:val="22"/>
          <w:lang w:val="es-CL"/>
        </w:rPr>
        <w:t xml:space="preserve">, </w:t>
      </w:r>
      <w:r w:rsidRPr="00B92009">
        <w:rPr>
          <w:rFonts w:cstheme="minorHAnsi"/>
          <w:bCs/>
          <w:sz w:val="22"/>
          <w:szCs w:val="22"/>
          <w:lang w:val="es-CL"/>
        </w:rPr>
        <w:t xml:space="preserve">de </w:t>
      </w:r>
      <w:r w:rsidR="00172B3C" w:rsidRPr="00B92009">
        <w:rPr>
          <w:rFonts w:cstheme="minorHAnsi"/>
          <w:bCs/>
          <w:sz w:val="22"/>
          <w:szCs w:val="22"/>
          <w:lang w:val="es-CL"/>
        </w:rPr>
        <w:t xml:space="preserve">la Subdirección Jurídica, que se pronuncia </w:t>
      </w:r>
      <w:r w:rsidR="001F37CC" w:rsidRPr="00B92009">
        <w:rPr>
          <w:rFonts w:cstheme="minorHAnsi"/>
          <w:bCs/>
          <w:sz w:val="22"/>
          <w:szCs w:val="22"/>
          <w:lang w:val="es-CL"/>
        </w:rPr>
        <w:t xml:space="preserve">favorablemente </w:t>
      </w:r>
      <w:r w:rsidR="00172B3C" w:rsidRPr="00B92009">
        <w:rPr>
          <w:rFonts w:cstheme="minorHAnsi"/>
          <w:bCs/>
          <w:sz w:val="22"/>
          <w:szCs w:val="22"/>
          <w:lang w:val="es-CL"/>
        </w:rPr>
        <w:t xml:space="preserve">sobre la personería de </w:t>
      </w:r>
      <w:r w:rsidRPr="00B92009">
        <w:rPr>
          <w:rFonts w:cstheme="minorHAnsi"/>
          <w:bCs/>
          <w:sz w:val="22"/>
          <w:szCs w:val="22"/>
          <w:lang w:val="es-CL"/>
        </w:rPr>
        <w:t xml:space="preserve">los </w:t>
      </w:r>
      <w:r w:rsidR="00172B3C" w:rsidRPr="00B92009">
        <w:rPr>
          <w:rFonts w:cstheme="minorHAnsi"/>
          <w:bCs/>
          <w:sz w:val="22"/>
          <w:szCs w:val="22"/>
          <w:lang w:val="es-CL"/>
        </w:rPr>
        <w:t>solicitante</w:t>
      </w:r>
      <w:r w:rsidRPr="00B92009">
        <w:rPr>
          <w:rFonts w:cstheme="minorHAnsi"/>
          <w:bCs/>
          <w:sz w:val="22"/>
          <w:szCs w:val="22"/>
          <w:lang w:val="es-CL"/>
        </w:rPr>
        <w:t>s</w:t>
      </w:r>
      <w:r w:rsidR="001F37CC" w:rsidRPr="00B92009">
        <w:rPr>
          <w:rFonts w:cstheme="minorHAnsi"/>
          <w:bCs/>
          <w:sz w:val="22"/>
          <w:szCs w:val="22"/>
          <w:lang w:val="es-CL"/>
        </w:rPr>
        <w:t xml:space="preserve"> para representar a la empresa courier Blue Express S.A.</w:t>
      </w:r>
    </w:p>
    <w:p w14:paraId="385E4BC1" w14:textId="77777777" w:rsidR="00856761" w:rsidRPr="00B92009" w:rsidRDefault="00856761" w:rsidP="00B01FDA">
      <w:pPr>
        <w:tabs>
          <w:tab w:val="left" w:pos="1654"/>
          <w:tab w:val="left" w:pos="3246"/>
          <w:tab w:val="left" w:pos="5262"/>
          <w:tab w:val="left" w:pos="7338"/>
        </w:tabs>
        <w:jc w:val="both"/>
        <w:rPr>
          <w:rFonts w:cstheme="minorHAnsi"/>
          <w:bCs/>
          <w:sz w:val="22"/>
          <w:szCs w:val="22"/>
          <w:lang w:val="es-CL"/>
        </w:rPr>
      </w:pPr>
    </w:p>
    <w:p w14:paraId="68FE5037" w14:textId="7CB733DD" w:rsidR="00172B3C" w:rsidRPr="00B92009" w:rsidRDefault="00856761" w:rsidP="00B01FDA">
      <w:pPr>
        <w:tabs>
          <w:tab w:val="left" w:pos="1654"/>
          <w:tab w:val="left" w:pos="3246"/>
          <w:tab w:val="left" w:pos="5262"/>
          <w:tab w:val="left" w:pos="7338"/>
        </w:tabs>
        <w:jc w:val="both"/>
        <w:rPr>
          <w:rFonts w:cstheme="minorHAnsi"/>
          <w:bCs/>
          <w:sz w:val="22"/>
          <w:szCs w:val="22"/>
          <w:lang w:val="es-CL"/>
        </w:rPr>
      </w:pPr>
      <w:r w:rsidRPr="00B92009">
        <w:rPr>
          <w:rFonts w:cstheme="minorHAnsi"/>
          <w:bCs/>
          <w:sz w:val="22"/>
          <w:szCs w:val="22"/>
          <w:lang w:val="es-CL"/>
        </w:rPr>
        <w:t xml:space="preserve">El Oficio Nº 740, de </w:t>
      </w:r>
      <w:r w:rsidR="00835777" w:rsidRPr="00B92009">
        <w:rPr>
          <w:rFonts w:cstheme="minorHAnsi"/>
          <w:bCs/>
          <w:sz w:val="22"/>
          <w:szCs w:val="22"/>
          <w:lang w:val="es-CL"/>
        </w:rPr>
        <w:t>29.07.</w:t>
      </w:r>
      <w:r w:rsidRPr="00B92009">
        <w:rPr>
          <w:rFonts w:cstheme="minorHAnsi"/>
          <w:bCs/>
          <w:sz w:val="22"/>
          <w:szCs w:val="22"/>
          <w:lang w:val="es-CL"/>
        </w:rPr>
        <w:t xml:space="preserve">2024, de la Dirección Regional de Aduana Metropolitana, que se pronuncia favorablemente sobre la </w:t>
      </w:r>
      <w:r w:rsidR="00816701" w:rsidRPr="00B92009">
        <w:rPr>
          <w:rFonts w:cstheme="minorHAnsi"/>
          <w:bCs/>
          <w:sz w:val="22"/>
          <w:szCs w:val="22"/>
          <w:lang w:val="es-CL"/>
        </w:rPr>
        <w:t xml:space="preserve">propuesta de </w:t>
      </w:r>
      <w:r w:rsidRPr="00B92009">
        <w:rPr>
          <w:rFonts w:cstheme="minorHAnsi"/>
          <w:bCs/>
          <w:sz w:val="22"/>
          <w:szCs w:val="22"/>
          <w:lang w:val="es-CL"/>
        </w:rPr>
        <w:t>la empresa courier Blue Express S.A.</w:t>
      </w:r>
      <w:r w:rsidR="002E497A" w:rsidRPr="00B92009">
        <w:rPr>
          <w:rFonts w:cstheme="minorHAnsi"/>
          <w:bCs/>
          <w:sz w:val="22"/>
          <w:szCs w:val="22"/>
          <w:lang w:val="es-CL"/>
        </w:rPr>
        <w:t>; y</w:t>
      </w:r>
      <w:r w:rsidR="00481ED6" w:rsidRPr="00B92009">
        <w:rPr>
          <w:rFonts w:cstheme="minorHAnsi"/>
          <w:bCs/>
          <w:sz w:val="22"/>
          <w:szCs w:val="22"/>
          <w:lang w:val="es-CL"/>
        </w:rPr>
        <w:t>,</w:t>
      </w:r>
    </w:p>
    <w:p w14:paraId="45F33337" w14:textId="2743D16F" w:rsidR="00127171" w:rsidRPr="00B92009" w:rsidRDefault="00127171" w:rsidP="00B01FDA">
      <w:pPr>
        <w:tabs>
          <w:tab w:val="left" w:pos="1654"/>
          <w:tab w:val="left" w:pos="3246"/>
          <w:tab w:val="left" w:pos="5262"/>
          <w:tab w:val="left" w:pos="7338"/>
        </w:tabs>
        <w:jc w:val="both"/>
        <w:rPr>
          <w:rFonts w:cstheme="minorHAnsi"/>
          <w:bCs/>
          <w:sz w:val="22"/>
          <w:szCs w:val="22"/>
          <w:lang w:val="es-CL"/>
        </w:rPr>
      </w:pPr>
    </w:p>
    <w:p w14:paraId="2AAD51CE" w14:textId="2951C19A" w:rsidR="008671BE" w:rsidRPr="00B92009" w:rsidRDefault="008671BE" w:rsidP="00B01FDA">
      <w:pPr>
        <w:tabs>
          <w:tab w:val="left" w:pos="1654"/>
          <w:tab w:val="left" w:pos="3246"/>
          <w:tab w:val="left" w:pos="5262"/>
          <w:tab w:val="left" w:pos="7338"/>
        </w:tabs>
        <w:jc w:val="both"/>
        <w:rPr>
          <w:rFonts w:cstheme="minorHAnsi"/>
          <w:bCs/>
          <w:sz w:val="22"/>
          <w:szCs w:val="22"/>
          <w:lang w:val="es-CL"/>
        </w:rPr>
      </w:pPr>
      <w:r w:rsidRPr="00B92009">
        <w:rPr>
          <w:rFonts w:cstheme="minorHAnsi"/>
          <w:bCs/>
          <w:sz w:val="22"/>
          <w:szCs w:val="22"/>
          <w:lang w:val="es-CL"/>
        </w:rPr>
        <w:t xml:space="preserve">El Oficio Nº </w:t>
      </w:r>
      <w:r w:rsidR="00A55374" w:rsidRPr="00B92009">
        <w:rPr>
          <w:rFonts w:cstheme="minorHAnsi"/>
          <w:bCs/>
          <w:sz w:val="22"/>
          <w:szCs w:val="22"/>
          <w:lang w:val="es-CL"/>
        </w:rPr>
        <w:t>5.665</w:t>
      </w:r>
      <w:r w:rsidRPr="00B92009">
        <w:rPr>
          <w:rFonts w:cstheme="minorHAnsi"/>
          <w:bCs/>
          <w:sz w:val="22"/>
          <w:szCs w:val="22"/>
          <w:lang w:val="es-CL"/>
        </w:rPr>
        <w:t xml:space="preserve">, de </w:t>
      </w:r>
      <w:r w:rsidR="00D339DA" w:rsidRPr="00B92009">
        <w:rPr>
          <w:rFonts w:cstheme="minorHAnsi"/>
          <w:bCs/>
          <w:sz w:val="22"/>
          <w:szCs w:val="22"/>
          <w:lang w:val="es-CL"/>
        </w:rPr>
        <w:t>31.07.</w:t>
      </w:r>
      <w:r w:rsidRPr="00B92009">
        <w:rPr>
          <w:rFonts w:cstheme="minorHAnsi"/>
          <w:bCs/>
          <w:sz w:val="22"/>
          <w:szCs w:val="22"/>
          <w:lang w:val="es-CL"/>
        </w:rPr>
        <w:t xml:space="preserve">2024, de la Subdirección Jurídica, que </w:t>
      </w:r>
      <w:r w:rsidR="002F13E4" w:rsidRPr="00B92009">
        <w:rPr>
          <w:rFonts w:cstheme="minorHAnsi"/>
          <w:bCs/>
          <w:sz w:val="22"/>
          <w:szCs w:val="22"/>
          <w:lang w:val="es-CL"/>
        </w:rPr>
        <w:t xml:space="preserve">Informa ratificación de criterio relativo al retiro de envíos </w:t>
      </w:r>
      <w:r w:rsidR="00643CAC" w:rsidRPr="00B92009">
        <w:rPr>
          <w:rFonts w:cstheme="minorHAnsi"/>
          <w:bCs/>
          <w:sz w:val="22"/>
          <w:szCs w:val="22"/>
          <w:lang w:val="es-CL"/>
        </w:rPr>
        <w:t>c</w:t>
      </w:r>
      <w:r w:rsidR="002F13E4" w:rsidRPr="00B92009">
        <w:rPr>
          <w:rFonts w:cstheme="minorHAnsi"/>
          <w:bCs/>
          <w:sz w:val="22"/>
          <w:szCs w:val="22"/>
          <w:lang w:val="es-CL"/>
        </w:rPr>
        <w:t xml:space="preserve">ourier desde el aeropuerto y su traslado al recinto de depósito aduanero fuera del </w:t>
      </w:r>
      <w:r w:rsidR="00262531" w:rsidRPr="00B92009">
        <w:rPr>
          <w:rFonts w:cstheme="minorHAnsi"/>
          <w:bCs/>
          <w:sz w:val="22"/>
          <w:szCs w:val="22"/>
          <w:lang w:val="es-CL"/>
        </w:rPr>
        <w:t>mismo</w:t>
      </w:r>
      <w:r w:rsidR="002F13E4" w:rsidRPr="00B92009">
        <w:rPr>
          <w:rFonts w:cstheme="minorHAnsi"/>
          <w:bCs/>
          <w:sz w:val="22"/>
          <w:szCs w:val="22"/>
          <w:lang w:val="es-CL"/>
        </w:rPr>
        <w:t>.</w:t>
      </w:r>
    </w:p>
    <w:p w14:paraId="0F4857A2" w14:textId="77777777" w:rsidR="0009707B" w:rsidRPr="00B92009" w:rsidRDefault="0009707B" w:rsidP="00B01FDA">
      <w:pPr>
        <w:tabs>
          <w:tab w:val="left" w:pos="1654"/>
          <w:tab w:val="left" w:pos="3246"/>
          <w:tab w:val="left" w:pos="5262"/>
          <w:tab w:val="left" w:pos="7338"/>
        </w:tabs>
        <w:jc w:val="both"/>
        <w:rPr>
          <w:rFonts w:cstheme="minorHAnsi"/>
          <w:bCs/>
          <w:sz w:val="22"/>
          <w:szCs w:val="22"/>
          <w:lang w:val="es-CL"/>
        </w:rPr>
      </w:pPr>
    </w:p>
    <w:p w14:paraId="445298B5" w14:textId="7EDD398B" w:rsidR="0009707B" w:rsidRPr="00B92009" w:rsidRDefault="0009707B" w:rsidP="00B01FDA">
      <w:pPr>
        <w:tabs>
          <w:tab w:val="left" w:pos="1654"/>
          <w:tab w:val="left" w:pos="3246"/>
          <w:tab w:val="left" w:pos="5262"/>
          <w:tab w:val="left" w:pos="7338"/>
        </w:tabs>
        <w:jc w:val="both"/>
        <w:rPr>
          <w:rFonts w:cstheme="minorHAnsi"/>
          <w:bCs/>
          <w:sz w:val="22"/>
          <w:szCs w:val="22"/>
          <w:lang w:val="es-CL"/>
        </w:rPr>
      </w:pPr>
      <w:r w:rsidRPr="00B92009">
        <w:rPr>
          <w:rFonts w:cstheme="minorHAnsi"/>
          <w:bCs/>
          <w:sz w:val="22"/>
          <w:szCs w:val="22"/>
          <w:lang w:val="es-CL"/>
        </w:rPr>
        <w:t xml:space="preserve">Los Oficios Nº </w:t>
      </w:r>
      <w:r w:rsidR="00C564DD" w:rsidRPr="00B92009">
        <w:rPr>
          <w:rFonts w:cstheme="minorHAnsi"/>
          <w:bCs/>
          <w:sz w:val="22"/>
          <w:szCs w:val="22"/>
          <w:lang w:val="es-CL"/>
        </w:rPr>
        <w:t>8.517</w:t>
      </w:r>
      <w:r w:rsidRPr="00B92009">
        <w:rPr>
          <w:rFonts w:cstheme="minorHAnsi"/>
          <w:bCs/>
          <w:sz w:val="22"/>
          <w:szCs w:val="22"/>
          <w:lang w:val="es-CL"/>
        </w:rPr>
        <w:t xml:space="preserve">, de </w:t>
      </w:r>
      <w:r w:rsidR="00C564DD" w:rsidRPr="00B92009">
        <w:rPr>
          <w:rFonts w:cstheme="minorHAnsi"/>
          <w:bCs/>
          <w:sz w:val="22"/>
          <w:szCs w:val="22"/>
          <w:lang w:val="es-CL"/>
        </w:rPr>
        <w:t>12.11.2024</w:t>
      </w:r>
      <w:r w:rsidRPr="00B92009">
        <w:rPr>
          <w:rFonts w:cstheme="minorHAnsi"/>
          <w:bCs/>
          <w:sz w:val="22"/>
          <w:szCs w:val="22"/>
          <w:lang w:val="es-CL"/>
        </w:rPr>
        <w:t>,</w:t>
      </w:r>
      <w:r w:rsidR="00E0138E" w:rsidRPr="00B92009">
        <w:rPr>
          <w:rFonts w:cstheme="minorHAnsi"/>
          <w:bCs/>
          <w:sz w:val="22"/>
          <w:szCs w:val="22"/>
          <w:lang w:val="es-CL"/>
        </w:rPr>
        <w:t xml:space="preserve"> </w:t>
      </w:r>
      <w:r w:rsidR="00C564DD" w:rsidRPr="00B92009">
        <w:rPr>
          <w:rFonts w:cstheme="minorHAnsi"/>
          <w:bCs/>
          <w:sz w:val="22"/>
          <w:szCs w:val="22"/>
          <w:lang w:val="es-CL"/>
        </w:rPr>
        <w:t xml:space="preserve">y Nº </w:t>
      </w:r>
      <w:r w:rsidR="00B02978" w:rsidRPr="00B92009">
        <w:rPr>
          <w:rFonts w:cstheme="minorHAnsi"/>
          <w:bCs/>
          <w:sz w:val="22"/>
          <w:szCs w:val="22"/>
          <w:lang w:val="es-CL"/>
        </w:rPr>
        <w:t>3.615</w:t>
      </w:r>
      <w:r w:rsidR="00C564DD" w:rsidRPr="00B92009">
        <w:rPr>
          <w:rFonts w:cstheme="minorHAnsi"/>
          <w:bCs/>
          <w:sz w:val="22"/>
          <w:szCs w:val="22"/>
          <w:lang w:val="es-CL"/>
        </w:rPr>
        <w:t xml:space="preserve">, de </w:t>
      </w:r>
      <w:r w:rsidR="00B02978" w:rsidRPr="00B92009">
        <w:rPr>
          <w:rFonts w:cstheme="minorHAnsi"/>
          <w:bCs/>
          <w:sz w:val="22"/>
          <w:szCs w:val="22"/>
          <w:lang w:val="es-CL"/>
        </w:rPr>
        <w:t xml:space="preserve">26.05.2024, ambos </w:t>
      </w:r>
      <w:r w:rsidRPr="00B92009">
        <w:rPr>
          <w:rFonts w:cstheme="minorHAnsi"/>
          <w:bCs/>
          <w:sz w:val="22"/>
          <w:szCs w:val="22"/>
          <w:lang w:val="es-CL"/>
        </w:rPr>
        <w:t xml:space="preserve">de la Subdirección </w:t>
      </w:r>
      <w:r w:rsidR="00B02978" w:rsidRPr="00B92009">
        <w:rPr>
          <w:rFonts w:cstheme="minorHAnsi"/>
          <w:bCs/>
          <w:sz w:val="22"/>
          <w:szCs w:val="22"/>
          <w:lang w:val="es-CL"/>
        </w:rPr>
        <w:t>de Fiscalización</w:t>
      </w:r>
      <w:r w:rsidRPr="00B92009">
        <w:rPr>
          <w:rFonts w:cstheme="minorHAnsi"/>
          <w:bCs/>
          <w:sz w:val="22"/>
          <w:szCs w:val="22"/>
          <w:lang w:val="es-CL"/>
        </w:rPr>
        <w:t>,</w:t>
      </w:r>
      <w:r w:rsidR="00C36E6D" w:rsidRPr="00B92009">
        <w:rPr>
          <w:rFonts w:cstheme="minorHAnsi"/>
          <w:bCs/>
          <w:sz w:val="22"/>
          <w:szCs w:val="22"/>
          <w:lang w:val="es-CL"/>
        </w:rPr>
        <w:t xml:space="preserve"> en los que se </w:t>
      </w:r>
      <w:r w:rsidR="00224236" w:rsidRPr="00B92009">
        <w:rPr>
          <w:rFonts w:cstheme="minorHAnsi"/>
          <w:bCs/>
          <w:sz w:val="22"/>
          <w:szCs w:val="22"/>
          <w:lang w:val="es-CL"/>
        </w:rPr>
        <w:t>pronuncia</w:t>
      </w:r>
      <w:r w:rsidR="00C36E6D" w:rsidRPr="00B92009">
        <w:rPr>
          <w:rFonts w:cstheme="minorHAnsi"/>
          <w:bCs/>
          <w:sz w:val="22"/>
          <w:szCs w:val="22"/>
          <w:lang w:val="es-CL"/>
        </w:rPr>
        <w:t xml:space="preserve"> favorablemente sobre la solicitu</w:t>
      </w:r>
      <w:r w:rsidR="00224236" w:rsidRPr="00B92009">
        <w:rPr>
          <w:rFonts w:cstheme="minorHAnsi"/>
          <w:bCs/>
          <w:sz w:val="22"/>
          <w:szCs w:val="22"/>
          <w:lang w:val="es-CL"/>
        </w:rPr>
        <w:t>d</w:t>
      </w:r>
      <w:r w:rsidR="00C36E6D" w:rsidRPr="00B92009">
        <w:rPr>
          <w:rFonts w:cstheme="minorHAnsi"/>
          <w:bCs/>
          <w:sz w:val="22"/>
          <w:szCs w:val="22"/>
          <w:lang w:val="es-CL"/>
        </w:rPr>
        <w:t xml:space="preserve"> </w:t>
      </w:r>
      <w:r w:rsidR="00224236" w:rsidRPr="00B92009">
        <w:rPr>
          <w:rFonts w:cstheme="minorHAnsi"/>
          <w:bCs/>
          <w:sz w:val="22"/>
          <w:szCs w:val="22"/>
          <w:lang w:val="es-CL"/>
        </w:rPr>
        <w:t>presentada empresa courier Blue Express S.A</w:t>
      </w:r>
      <w:r w:rsidR="00242196" w:rsidRPr="00B92009">
        <w:rPr>
          <w:rFonts w:cstheme="minorHAnsi"/>
          <w:bCs/>
          <w:sz w:val="22"/>
          <w:szCs w:val="22"/>
          <w:lang w:val="es-CL"/>
        </w:rPr>
        <w:t>.</w:t>
      </w:r>
    </w:p>
    <w:p w14:paraId="5D7C4C8B" w14:textId="77777777" w:rsidR="008671BE" w:rsidRPr="00B92009" w:rsidRDefault="008671BE" w:rsidP="00B01FDA">
      <w:pPr>
        <w:tabs>
          <w:tab w:val="left" w:pos="1654"/>
          <w:tab w:val="left" w:pos="3246"/>
          <w:tab w:val="left" w:pos="5262"/>
          <w:tab w:val="left" w:pos="7338"/>
        </w:tabs>
        <w:jc w:val="both"/>
        <w:rPr>
          <w:rFonts w:cstheme="minorHAnsi"/>
          <w:bCs/>
          <w:sz w:val="22"/>
          <w:szCs w:val="22"/>
          <w:lang w:val="es-CL"/>
        </w:rPr>
      </w:pPr>
    </w:p>
    <w:p w14:paraId="004D5BB9" w14:textId="37B02CC0" w:rsidR="00127171" w:rsidRPr="00B92009" w:rsidRDefault="00127171" w:rsidP="00B01FDA">
      <w:pPr>
        <w:tabs>
          <w:tab w:val="left" w:pos="1654"/>
          <w:tab w:val="left" w:pos="3246"/>
          <w:tab w:val="left" w:pos="5262"/>
          <w:tab w:val="left" w:pos="7338"/>
        </w:tabs>
        <w:jc w:val="both"/>
        <w:rPr>
          <w:rFonts w:cstheme="minorHAnsi"/>
          <w:sz w:val="22"/>
          <w:szCs w:val="22"/>
          <w:lang w:val="es-CL"/>
        </w:rPr>
      </w:pPr>
      <w:r w:rsidRPr="00B92009">
        <w:rPr>
          <w:rFonts w:cstheme="minorHAnsi"/>
          <w:sz w:val="22"/>
          <w:szCs w:val="22"/>
          <w:lang w:val="es-CL"/>
        </w:rPr>
        <w:t>La Resolución N</w:t>
      </w:r>
      <w:r w:rsidR="00856761" w:rsidRPr="00B92009">
        <w:rPr>
          <w:rFonts w:cstheme="minorHAnsi"/>
          <w:sz w:val="22"/>
          <w:szCs w:val="22"/>
          <w:lang w:val="es-CL"/>
        </w:rPr>
        <w:t>º</w:t>
      </w:r>
      <w:r w:rsidRPr="00B92009">
        <w:rPr>
          <w:rFonts w:cstheme="minorHAnsi"/>
          <w:sz w:val="22"/>
          <w:szCs w:val="22"/>
          <w:lang w:val="es-CL"/>
        </w:rPr>
        <w:t xml:space="preserve"> </w:t>
      </w:r>
      <w:r w:rsidR="00440B92" w:rsidRPr="00B92009">
        <w:rPr>
          <w:rFonts w:cstheme="minorHAnsi"/>
          <w:sz w:val="22"/>
          <w:szCs w:val="22"/>
          <w:lang w:val="es-CL"/>
        </w:rPr>
        <w:t>36</w:t>
      </w:r>
      <w:r w:rsidRPr="00B92009">
        <w:rPr>
          <w:rFonts w:cstheme="minorHAnsi"/>
          <w:sz w:val="22"/>
          <w:szCs w:val="22"/>
          <w:lang w:val="es-CL"/>
        </w:rPr>
        <w:t xml:space="preserve">, de </w:t>
      </w:r>
      <w:r w:rsidR="00440B92" w:rsidRPr="00B92009">
        <w:rPr>
          <w:rFonts w:cstheme="minorHAnsi"/>
          <w:sz w:val="22"/>
          <w:szCs w:val="22"/>
          <w:lang w:val="es-CL"/>
        </w:rPr>
        <w:t>23.12</w:t>
      </w:r>
      <w:r w:rsidR="00E0138E" w:rsidRPr="00B92009">
        <w:rPr>
          <w:rFonts w:cstheme="minorHAnsi"/>
          <w:sz w:val="22"/>
          <w:szCs w:val="22"/>
          <w:lang w:val="es-CL"/>
        </w:rPr>
        <w:t>.2024</w:t>
      </w:r>
      <w:r w:rsidRPr="00B92009">
        <w:rPr>
          <w:rFonts w:cstheme="minorHAnsi"/>
          <w:sz w:val="22"/>
          <w:szCs w:val="22"/>
          <w:lang w:val="es-CL"/>
        </w:rPr>
        <w:t xml:space="preserve">, de la Contraloría General de la República, sobre exención del trámite de Toma de Razón, </w:t>
      </w:r>
    </w:p>
    <w:p w14:paraId="40E0B567" w14:textId="77777777" w:rsidR="00127171" w:rsidRPr="00B92009" w:rsidRDefault="00127171" w:rsidP="00B01FDA">
      <w:pPr>
        <w:tabs>
          <w:tab w:val="left" w:pos="1654"/>
          <w:tab w:val="left" w:pos="3246"/>
          <w:tab w:val="left" w:pos="5262"/>
          <w:tab w:val="left" w:pos="7338"/>
        </w:tabs>
        <w:jc w:val="both"/>
        <w:rPr>
          <w:rFonts w:cstheme="minorHAnsi"/>
          <w:sz w:val="22"/>
          <w:szCs w:val="22"/>
          <w:lang w:val="es-CL"/>
        </w:rPr>
      </w:pPr>
    </w:p>
    <w:p w14:paraId="1D6738B5" w14:textId="77777777" w:rsidR="00991B51" w:rsidRDefault="00991B51" w:rsidP="00B01FDA">
      <w:pPr>
        <w:tabs>
          <w:tab w:val="left" w:pos="3246"/>
          <w:tab w:val="left" w:pos="5262"/>
          <w:tab w:val="left" w:pos="7338"/>
        </w:tabs>
        <w:jc w:val="both"/>
        <w:rPr>
          <w:rFonts w:cstheme="minorHAnsi"/>
          <w:sz w:val="22"/>
          <w:szCs w:val="22"/>
          <w:lang w:val="es-CL"/>
        </w:rPr>
      </w:pPr>
    </w:p>
    <w:p w14:paraId="1E4314DA" w14:textId="77777777" w:rsidR="003034A7" w:rsidRDefault="003034A7" w:rsidP="00B01FDA">
      <w:pPr>
        <w:tabs>
          <w:tab w:val="left" w:pos="3246"/>
          <w:tab w:val="left" w:pos="5262"/>
          <w:tab w:val="left" w:pos="7338"/>
        </w:tabs>
        <w:jc w:val="both"/>
        <w:rPr>
          <w:rFonts w:cstheme="minorHAnsi"/>
          <w:sz w:val="22"/>
          <w:szCs w:val="22"/>
          <w:lang w:val="es-CL"/>
        </w:rPr>
      </w:pPr>
    </w:p>
    <w:p w14:paraId="694045A2" w14:textId="77777777" w:rsidR="003034A7" w:rsidRDefault="003034A7" w:rsidP="00B01FDA">
      <w:pPr>
        <w:tabs>
          <w:tab w:val="left" w:pos="3246"/>
          <w:tab w:val="left" w:pos="5262"/>
          <w:tab w:val="left" w:pos="7338"/>
        </w:tabs>
        <w:jc w:val="both"/>
        <w:rPr>
          <w:rFonts w:cstheme="minorHAnsi"/>
          <w:sz w:val="22"/>
          <w:szCs w:val="22"/>
          <w:lang w:val="es-CL"/>
        </w:rPr>
      </w:pPr>
    </w:p>
    <w:p w14:paraId="64D71C92" w14:textId="77777777" w:rsidR="003034A7" w:rsidRPr="00B92009" w:rsidRDefault="003034A7" w:rsidP="00B01FDA">
      <w:pPr>
        <w:tabs>
          <w:tab w:val="left" w:pos="3246"/>
          <w:tab w:val="left" w:pos="5262"/>
          <w:tab w:val="left" w:pos="7338"/>
        </w:tabs>
        <w:jc w:val="both"/>
        <w:rPr>
          <w:rFonts w:cstheme="minorHAnsi"/>
          <w:sz w:val="22"/>
          <w:szCs w:val="22"/>
          <w:lang w:val="es-CL"/>
        </w:rPr>
      </w:pPr>
    </w:p>
    <w:p w14:paraId="4FDCD941" w14:textId="04A740A7" w:rsidR="00DC6352" w:rsidRPr="00B92009" w:rsidRDefault="00DC6352" w:rsidP="00B01FDA">
      <w:pPr>
        <w:tabs>
          <w:tab w:val="left" w:pos="3246"/>
          <w:tab w:val="left" w:pos="5262"/>
          <w:tab w:val="left" w:pos="7338"/>
        </w:tabs>
        <w:jc w:val="both"/>
        <w:rPr>
          <w:rFonts w:cstheme="minorHAnsi"/>
          <w:sz w:val="22"/>
          <w:szCs w:val="22"/>
          <w:lang w:val="es-CL"/>
        </w:rPr>
      </w:pPr>
      <w:r w:rsidRPr="00B92009">
        <w:rPr>
          <w:rFonts w:cstheme="minorHAnsi"/>
          <w:b/>
          <w:bCs/>
          <w:sz w:val="22"/>
          <w:szCs w:val="22"/>
          <w:lang w:val="es-CL"/>
        </w:rPr>
        <w:lastRenderedPageBreak/>
        <w:t>CONSIDERANDO:</w:t>
      </w:r>
    </w:p>
    <w:p w14:paraId="101B8B15" w14:textId="2A5A503B" w:rsidR="00AF580B" w:rsidRDefault="00AF580B" w:rsidP="00B01FDA">
      <w:pPr>
        <w:jc w:val="both"/>
        <w:rPr>
          <w:rFonts w:cstheme="minorHAnsi"/>
          <w:sz w:val="22"/>
          <w:szCs w:val="22"/>
          <w:lang w:val="es-CL"/>
        </w:rPr>
      </w:pPr>
    </w:p>
    <w:p w14:paraId="3DFA274C" w14:textId="30756FE7" w:rsidR="0007337A" w:rsidRPr="0077014F" w:rsidRDefault="0077014F" w:rsidP="0007337A">
      <w:pPr>
        <w:jc w:val="both"/>
        <w:rPr>
          <w:rFonts w:cstheme="minorHAnsi"/>
          <w:sz w:val="22"/>
          <w:szCs w:val="22"/>
          <w:lang w:val="es-CL"/>
        </w:rPr>
      </w:pPr>
      <w:r w:rsidRPr="0077014F">
        <w:rPr>
          <w:rFonts w:cstheme="minorHAnsi"/>
          <w:sz w:val="22"/>
          <w:szCs w:val="22"/>
          <w:lang w:val="es-CL"/>
        </w:rPr>
        <w:t>Que, de conformidad con lo dispuest</w:t>
      </w:r>
      <w:r w:rsidR="00F33F28">
        <w:rPr>
          <w:rFonts w:cstheme="minorHAnsi"/>
          <w:sz w:val="22"/>
          <w:szCs w:val="22"/>
          <w:lang w:val="es-CL"/>
        </w:rPr>
        <w:t>o</w:t>
      </w:r>
      <w:r w:rsidRPr="0077014F">
        <w:rPr>
          <w:rFonts w:cstheme="minorHAnsi"/>
          <w:sz w:val="22"/>
          <w:szCs w:val="22"/>
          <w:lang w:val="es-CL"/>
        </w:rPr>
        <w:t xml:space="preserve"> en el </w:t>
      </w:r>
      <w:r w:rsidR="0007337A">
        <w:rPr>
          <w:rFonts w:cstheme="minorHAnsi"/>
          <w:sz w:val="22"/>
          <w:szCs w:val="22"/>
          <w:lang w:val="es-CL"/>
        </w:rPr>
        <w:t>inciso primero del artículo 91 bis de la Ordenanz</w:t>
      </w:r>
      <w:r w:rsidR="00F25C94">
        <w:rPr>
          <w:rFonts w:cstheme="minorHAnsi"/>
          <w:sz w:val="22"/>
          <w:szCs w:val="22"/>
          <w:lang w:val="es-CL"/>
        </w:rPr>
        <w:t>a</w:t>
      </w:r>
      <w:r w:rsidR="0007337A">
        <w:rPr>
          <w:rFonts w:cstheme="minorHAnsi"/>
          <w:sz w:val="22"/>
          <w:szCs w:val="22"/>
          <w:lang w:val="es-CL"/>
        </w:rPr>
        <w:t xml:space="preserve"> de Aduanas se entiende por </w:t>
      </w:r>
      <w:r w:rsidR="0007337A" w:rsidRPr="0077014F">
        <w:rPr>
          <w:rFonts w:cstheme="minorHAnsi"/>
          <w:sz w:val="22"/>
          <w:szCs w:val="22"/>
          <w:lang w:val="es-CL"/>
        </w:rPr>
        <w:t>Em</w:t>
      </w:r>
      <w:r w:rsidR="0007337A">
        <w:rPr>
          <w:rFonts w:cstheme="minorHAnsi"/>
          <w:sz w:val="22"/>
          <w:szCs w:val="22"/>
          <w:lang w:val="es-CL"/>
        </w:rPr>
        <w:t>p</w:t>
      </w:r>
      <w:r w:rsidR="0007337A" w:rsidRPr="0077014F">
        <w:rPr>
          <w:rFonts w:cstheme="minorHAnsi"/>
          <w:sz w:val="22"/>
          <w:szCs w:val="22"/>
          <w:lang w:val="es-CL"/>
        </w:rPr>
        <w:t xml:space="preserve">resas de </w:t>
      </w:r>
      <w:r w:rsidR="0007337A">
        <w:rPr>
          <w:rFonts w:cstheme="minorHAnsi"/>
          <w:sz w:val="22"/>
          <w:szCs w:val="22"/>
          <w:lang w:val="es-CL"/>
        </w:rPr>
        <w:t>E</w:t>
      </w:r>
      <w:r w:rsidR="0007337A" w:rsidRPr="0077014F">
        <w:rPr>
          <w:rFonts w:cstheme="minorHAnsi"/>
          <w:sz w:val="22"/>
          <w:szCs w:val="22"/>
          <w:lang w:val="es-CL"/>
        </w:rPr>
        <w:t xml:space="preserve">nvíos de </w:t>
      </w:r>
      <w:r w:rsidR="0007337A">
        <w:rPr>
          <w:rFonts w:cstheme="minorHAnsi"/>
          <w:sz w:val="22"/>
          <w:szCs w:val="22"/>
          <w:lang w:val="es-CL"/>
        </w:rPr>
        <w:t>E</w:t>
      </w:r>
      <w:r w:rsidR="0007337A" w:rsidRPr="0077014F">
        <w:rPr>
          <w:rFonts w:cstheme="minorHAnsi"/>
          <w:sz w:val="22"/>
          <w:szCs w:val="22"/>
          <w:lang w:val="es-CL"/>
        </w:rPr>
        <w:t>ntreg</w:t>
      </w:r>
      <w:r w:rsidR="0007337A">
        <w:rPr>
          <w:rFonts w:cstheme="minorHAnsi"/>
          <w:sz w:val="22"/>
          <w:szCs w:val="22"/>
          <w:lang w:val="es-CL"/>
        </w:rPr>
        <w:t>a</w:t>
      </w:r>
      <w:r w:rsidR="0007337A" w:rsidRPr="0077014F">
        <w:rPr>
          <w:rFonts w:cstheme="minorHAnsi"/>
          <w:sz w:val="22"/>
          <w:szCs w:val="22"/>
          <w:lang w:val="es-CL"/>
        </w:rPr>
        <w:t xml:space="preserve"> </w:t>
      </w:r>
      <w:r w:rsidR="0007337A">
        <w:rPr>
          <w:rFonts w:cstheme="minorHAnsi"/>
          <w:sz w:val="22"/>
          <w:szCs w:val="22"/>
          <w:lang w:val="es-CL"/>
        </w:rPr>
        <w:t>R</w:t>
      </w:r>
      <w:r w:rsidR="0007337A" w:rsidRPr="0077014F">
        <w:rPr>
          <w:rFonts w:cstheme="minorHAnsi"/>
          <w:sz w:val="22"/>
          <w:szCs w:val="22"/>
          <w:lang w:val="es-CL"/>
        </w:rPr>
        <w:t>ápida</w:t>
      </w:r>
      <w:r w:rsidR="0007337A">
        <w:rPr>
          <w:rFonts w:cstheme="minorHAnsi"/>
          <w:sz w:val="22"/>
          <w:szCs w:val="22"/>
          <w:lang w:val="es-CL"/>
        </w:rPr>
        <w:t xml:space="preserve"> (EEER) </w:t>
      </w:r>
      <w:r w:rsidR="0007337A" w:rsidRPr="002457E3">
        <w:rPr>
          <w:rFonts w:cstheme="minorHAnsi"/>
          <w:sz w:val="22"/>
          <w:szCs w:val="22"/>
          <w:lang w:val="es-CL"/>
        </w:rPr>
        <w:t>o Expreso Internacional,</w:t>
      </w:r>
      <w:r w:rsidR="008B07FE">
        <w:rPr>
          <w:rFonts w:cstheme="minorHAnsi"/>
          <w:sz w:val="22"/>
          <w:szCs w:val="22"/>
          <w:lang w:val="es-CL"/>
        </w:rPr>
        <w:t xml:space="preserve"> “</w:t>
      </w:r>
      <w:r w:rsidR="0007337A" w:rsidRPr="002457E3">
        <w:rPr>
          <w:rFonts w:cstheme="minorHAnsi"/>
          <w:sz w:val="22"/>
          <w:szCs w:val="22"/>
          <w:lang w:val="es-CL"/>
        </w:rPr>
        <w:t>aquellas que prestan el servicio de</w:t>
      </w:r>
      <w:r w:rsidR="008B07FE">
        <w:rPr>
          <w:rFonts w:cstheme="minorHAnsi"/>
          <w:sz w:val="22"/>
          <w:szCs w:val="22"/>
          <w:lang w:val="es-CL"/>
        </w:rPr>
        <w:t xml:space="preserve"> </w:t>
      </w:r>
      <w:r w:rsidR="0007337A" w:rsidRPr="002457E3">
        <w:rPr>
          <w:rFonts w:cstheme="minorHAnsi"/>
          <w:sz w:val="22"/>
          <w:szCs w:val="22"/>
          <w:lang w:val="es-CL"/>
        </w:rPr>
        <w:t>recolección, transporte, recepción y entrega de este tipo</w:t>
      </w:r>
      <w:r w:rsidR="008B07FE">
        <w:rPr>
          <w:rFonts w:cstheme="minorHAnsi"/>
          <w:sz w:val="22"/>
          <w:szCs w:val="22"/>
          <w:lang w:val="es-CL"/>
        </w:rPr>
        <w:t xml:space="preserve"> </w:t>
      </w:r>
      <w:r w:rsidR="0007337A" w:rsidRPr="002457E3">
        <w:rPr>
          <w:rFonts w:cstheme="minorHAnsi"/>
          <w:sz w:val="22"/>
          <w:szCs w:val="22"/>
          <w:lang w:val="es-CL"/>
        </w:rPr>
        <w:t>de envíos, desde y hacia el extranjero, utilizando medios</w:t>
      </w:r>
      <w:r w:rsidR="008B07FE">
        <w:rPr>
          <w:rFonts w:cstheme="minorHAnsi"/>
          <w:sz w:val="22"/>
          <w:szCs w:val="22"/>
          <w:lang w:val="es-CL"/>
        </w:rPr>
        <w:t xml:space="preserve"> </w:t>
      </w:r>
      <w:r w:rsidR="0007337A" w:rsidRPr="002457E3">
        <w:rPr>
          <w:rFonts w:cstheme="minorHAnsi"/>
          <w:sz w:val="22"/>
          <w:szCs w:val="22"/>
          <w:lang w:val="es-CL"/>
        </w:rPr>
        <w:t>propios o de terceros, sin perder el control y la</w:t>
      </w:r>
      <w:r w:rsidR="008B07FE">
        <w:rPr>
          <w:rFonts w:cstheme="minorHAnsi"/>
          <w:sz w:val="22"/>
          <w:szCs w:val="22"/>
          <w:lang w:val="es-CL"/>
        </w:rPr>
        <w:t xml:space="preserve"> </w:t>
      </w:r>
      <w:r w:rsidR="0007337A" w:rsidRPr="002457E3">
        <w:rPr>
          <w:rFonts w:cstheme="minorHAnsi"/>
          <w:sz w:val="22"/>
          <w:szCs w:val="22"/>
          <w:lang w:val="es-CL"/>
        </w:rPr>
        <w:t>responsabilidad de ellos durante todo el suministro de dicho</w:t>
      </w:r>
      <w:r w:rsidR="008B07FE">
        <w:rPr>
          <w:rFonts w:cstheme="minorHAnsi"/>
          <w:sz w:val="22"/>
          <w:szCs w:val="22"/>
          <w:lang w:val="es-CL"/>
        </w:rPr>
        <w:t xml:space="preserve"> </w:t>
      </w:r>
      <w:r w:rsidR="0007337A" w:rsidRPr="002457E3">
        <w:rPr>
          <w:rFonts w:cstheme="minorHAnsi"/>
          <w:sz w:val="22"/>
          <w:szCs w:val="22"/>
          <w:lang w:val="es-CL"/>
        </w:rPr>
        <w:t>servicio.</w:t>
      </w:r>
      <w:r w:rsidR="008B07FE">
        <w:rPr>
          <w:rFonts w:cstheme="minorHAnsi"/>
          <w:sz w:val="22"/>
          <w:szCs w:val="22"/>
          <w:lang w:val="es-CL"/>
        </w:rPr>
        <w:t>”</w:t>
      </w:r>
      <w:r w:rsidR="00C5057A">
        <w:rPr>
          <w:rFonts w:cstheme="minorHAnsi"/>
          <w:sz w:val="22"/>
          <w:szCs w:val="22"/>
          <w:lang w:val="es-CL"/>
        </w:rPr>
        <w:t xml:space="preserve"> Este mismo concepto lo reitera </w:t>
      </w:r>
      <w:r w:rsidR="00DE3F8D">
        <w:rPr>
          <w:rFonts w:cstheme="minorHAnsi"/>
          <w:sz w:val="22"/>
          <w:szCs w:val="22"/>
          <w:lang w:val="es-CL"/>
        </w:rPr>
        <w:t>la l</w:t>
      </w:r>
      <w:r w:rsidR="00C5057A" w:rsidRPr="0077014F">
        <w:rPr>
          <w:rFonts w:cstheme="minorHAnsi"/>
          <w:sz w:val="22"/>
          <w:szCs w:val="22"/>
          <w:lang w:val="es-CL"/>
        </w:rPr>
        <w:t>etra a)</w:t>
      </w:r>
      <w:r w:rsidR="00DE3F8D">
        <w:rPr>
          <w:rFonts w:cstheme="minorHAnsi"/>
          <w:sz w:val="22"/>
          <w:szCs w:val="22"/>
          <w:lang w:val="es-CL"/>
        </w:rPr>
        <w:t xml:space="preserve"> d</w:t>
      </w:r>
      <w:r w:rsidR="00C5057A">
        <w:rPr>
          <w:rFonts w:cstheme="minorHAnsi"/>
          <w:sz w:val="22"/>
          <w:szCs w:val="22"/>
          <w:lang w:val="es-CL"/>
        </w:rPr>
        <w:t xml:space="preserve">el </w:t>
      </w:r>
      <w:r w:rsidR="00C5057A" w:rsidRPr="0077014F">
        <w:rPr>
          <w:rFonts w:cstheme="minorHAnsi"/>
          <w:sz w:val="22"/>
          <w:szCs w:val="22"/>
          <w:lang w:val="es-CL"/>
        </w:rPr>
        <w:t xml:space="preserve">artículo 3 del Decreto Nº 8, </w:t>
      </w:r>
      <w:r w:rsidR="00DE3F8D">
        <w:rPr>
          <w:rFonts w:cstheme="minorHAnsi"/>
          <w:sz w:val="22"/>
          <w:szCs w:val="22"/>
          <w:lang w:val="es-CL"/>
        </w:rPr>
        <w:t>arriba citado.</w:t>
      </w:r>
    </w:p>
    <w:p w14:paraId="5DB58C14" w14:textId="77777777" w:rsidR="0007337A" w:rsidRDefault="0007337A" w:rsidP="00A14B79">
      <w:pPr>
        <w:tabs>
          <w:tab w:val="left" w:pos="1654"/>
          <w:tab w:val="left" w:pos="3246"/>
          <w:tab w:val="left" w:pos="5262"/>
          <w:tab w:val="left" w:pos="7338"/>
        </w:tabs>
        <w:jc w:val="both"/>
        <w:rPr>
          <w:rFonts w:cstheme="minorHAnsi"/>
          <w:sz w:val="22"/>
          <w:szCs w:val="22"/>
          <w:lang w:val="es-CL"/>
        </w:rPr>
      </w:pPr>
    </w:p>
    <w:p w14:paraId="412D29BE" w14:textId="2129381E" w:rsidR="0077014F" w:rsidRDefault="00B224AD" w:rsidP="00A14B79">
      <w:pPr>
        <w:tabs>
          <w:tab w:val="left" w:pos="1654"/>
          <w:tab w:val="left" w:pos="3246"/>
          <w:tab w:val="left" w:pos="5262"/>
          <w:tab w:val="left" w:pos="7338"/>
        </w:tabs>
        <w:jc w:val="both"/>
        <w:rPr>
          <w:rFonts w:cstheme="minorHAnsi"/>
          <w:sz w:val="22"/>
          <w:szCs w:val="22"/>
          <w:lang w:val="es-CL"/>
        </w:rPr>
      </w:pPr>
      <w:r>
        <w:rPr>
          <w:rFonts w:cstheme="minorHAnsi"/>
          <w:sz w:val="22"/>
          <w:szCs w:val="22"/>
          <w:lang w:val="es-CL"/>
        </w:rPr>
        <w:t xml:space="preserve">Que, el </w:t>
      </w:r>
      <w:r w:rsidR="0077014F" w:rsidRPr="0077014F">
        <w:rPr>
          <w:rFonts w:cstheme="minorHAnsi"/>
          <w:sz w:val="22"/>
          <w:szCs w:val="22"/>
          <w:lang w:val="es-CL"/>
        </w:rPr>
        <w:t xml:space="preserve">inciso cuarto del </w:t>
      </w:r>
      <w:r>
        <w:rPr>
          <w:rFonts w:cstheme="minorHAnsi"/>
          <w:sz w:val="22"/>
          <w:szCs w:val="22"/>
          <w:lang w:val="es-CL"/>
        </w:rPr>
        <w:t xml:space="preserve">mismo </w:t>
      </w:r>
      <w:r w:rsidR="0077014F" w:rsidRPr="0077014F">
        <w:rPr>
          <w:rFonts w:cstheme="minorHAnsi"/>
          <w:sz w:val="22"/>
          <w:szCs w:val="22"/>
          <w:lang w:val="es-CL"/>
        </w:rPr>
        <w:t>art</w:t>
      </w:r>
      <w:r w:rsidR="00F33F28">
        <w:rPr>
          <w:rFonts w:cstheme="minorHAnsi"/>
          <w:sz w:val="22"/>
          <w:szCs w:val="22"/>
          <w:lang w:val="es-CL"/>
        </w:rPr>
        <w:t>í</w:t>
      </w:r>
      <w:r w:rsidR="0077014F" w:rsidRPr="0077014F">
        <w:rPr>
          <w:rFonts w:cstheme="minorHAnsi"/>
          <w:sz w:val="22"/>
          <w:szCs w:val="22"/>
          <w:lang w:val="es-CL"/>
        </w:rPr>
        <w:t>culo 91 bis,</w:t>
      </w:r>
      <w:r w:rsidR="00F33F28">
        <w:rPr>
          <w:rFonts w:cstheme="minorHAnsi"/>
          <w:sz w:val="22"/>
          <w:szCs w:val="22"/>
          <w:lang w:val="es-CL"/>
        </w:rPr>
        <w:t xml:space="preserve"> </w:t>
      </w:r>
      <w:r>
        <w:rPr>
          <w:rFonts w:cstheme="minorHAnsi"/>
          <w:sz w:val="22"/>
          <w:szCs w:val="22"/>
          <w:lang w:val="es-CL"/>
        </w:rPr>
        <w:t xml:space="preserve">establece que </w:t>
      </w:r>
      <w:r w:rsidR="0077014F" w:rsidRPr="0077014F">
        <w:rPr>
          <w:rFonts w:cstheme="minorHAnsi"/>
          <w:sz w:val="22"/>
          <w:szCs w:val="22"/>
          <w:lang w:val="es-CL"/>
        </w:rPr>
        <w:t>las mercancías que constituyan enví</w:t>
      </w:r>
      <w:r w:rsidR="00F33F28">
        <w:rPr>
          <w:rFonts w:cstheme="minorHAnsi"/>
          <w:sz w:val="22"/>
          <w:szCs w:val="22"/>
          <w:lang w:val="es-CL"/>
        </w:rPr>
        <w:t>o</w:t>
      </w:r>
      <w:r w:rsidR="0077014F" w:rsidRPr="0077014F">
        <w:rPr>
          <w:rFonts w:cstheme="minorHAnsi"/>
          <w:sz w:val="22"/>
          <w:szCs w:val="22"/>
          <w:lang w:val="es-CL"/>
        </w:rPr>
        <w:t xml:space="preserve">s de entrega </w:t>
      </w:r>
      <w:r w:rsidR="00F25C94" w:rsidRPr="0077014F">
        <w:rPr>
          <w:rFonts w:cstheme="minorHAnsi"/>
          <w:sz w:val="22"/>
          <w:szCs w:val="22"/>
          <w:lang w:val="es-CL"/>
        </w:rPr>
        <w:t>rápida</w:t>
      </w:r>
      <w:r w:rsidR="0077014F" w:rsidRPr="0077014F">
        <w:rPr>
          <w:rFonts w:cstheme="minorHAnsi"/>
          <w:sz w:val="22"/>
          <w:szCs w:val="22"/>
          <w:lang w:val="es-CL"/>
        </w:rPr>
        <w:t xml:space="preserve"> podr</w:t>
      </w:r>
      <w:r w:rsidR="00F33F28">
        <w:rPr>
          <w:rFonts w:cstheme="minorHAnsi"/>
          <w:sz w:val="22"/>
          <w:szCs w:val="22"/>
          <w:lang w:val="es-CL"/>
        </w:rPr>
        <w:t>á</w:t>
      </w:r>
      <w:r w:rsidR="0077014F" w:rsidRPr="0077014F">
        <w:rPr>
          <w:rFonts w:cstheme="minorHAnsi"/>
          <w:sz w:val="22"/>
          <w:szCs w:val="22"/>
          <w:lang w:val="es-CL"/>
        </w:rPr>
        <w:t>n permanecer almacenadas en recintos</w:t>
      </w:r>
      <w:r w:rsidR="00F33F28">
        <w:rPr>
          <w:rFonts w:cstheme="minorHAnsi"/>
          <w:sz w:val="22"/>
          <w:szCs w:val="22"/>
          <w:lang w:val="es-CL"/>
        </w:rPr>
        <w:t xml:space="preserve"> </w:t>
      </w:r>
      <w:r w:rsidR="0077014F" w:rsidRPr="0077014F">
        <w:rPr>
          <w:rFonts w:cstheme="minorHAnsi"/>
          <w:sz w:val="22"/>
          <w:szCs w:val="22"/>
          <w:lang w:val="es-CL"/>
        </w:rPr>
        <w:t>especialmente habilitados para efect</w:t>
      </w:r>
      <w:r w:rsidR="00F33F28">
        <w:rPr>
          <w:rFonts w:cstheme="minorHAnsi"/>
          <w:sz w:val="22"/>
          <w:szCs w:val="22"/>
          <w:lang w:val="es-CL"/>
        </w:rPr>
        <w:t>u</w:t>
      </w:r>
      <w:r w:rsidR="0077014F" w:rsidRPr="0077014F">
        <w:rPr>
          <w:rFonts w:cstheme="minorHAnsi"/>
          <w:sz w:val="22"/>
          <w:szCs w:val="22"/>
          <w:lang w:val="es-CL"/>
        </w:rPr>
        <w:t>ar operaciones de ingres</w:t>
      </w:r>
      <w:r w:rsidR="00F33F28">
        <w:rPr>
          <w:rFonts w:cstheme="minorHAnsi"/>
          <w:sz w:val="22"/>
          <w:szCs w:val="22"/>
          <w:lang w:val="es-CL"/>
        </w:rPr>
        <w:t>o</w:t>
      </w:r>
      <w:r w:rsidR="0077014F" w:rsidRPr="0077014F">
        <w:rPr>
          <w:rFonts w:cstheme="minorHAnsi"/>
          <w:sz w:val="22"/>
          <w:szCs w:val="22"/>
          <w:lang w:val="es-CL"/>
        </w:rPr>
        <w:t xml:space="preserve"> y salida de este tipo de envíos, por los</w:t>
      </w:r>
      <w:r w:rsidR="00F33F28">
        <w:rPr>
          <w:rFonts w:cstheme="minorHAnsi"/>
          <w:sz w:val="22"/>
          <w:szCs w:val="22"/>
          <w:lang w:val="es-CL"/>
        </w:rPr>
        <w:t xml:space="preserve"> </w:t>
      </w:r>
      <w:r w:rsidR="0077014F" w:rsidRPr="0077014F">
        <w:rPr>
          <w:rFonts w:cstheme="minorHAnsi"/>
          <w:sz w:val="22"/>
          <w:szCs w:val="22"/>
          <w:lang w:val="es-CL"/>
        </w:rPr>
        <w:t>plazos que determine el Director Nac</w:t>
      </w:r>
      <w:r w:rsidR="00F33F28">
        <w:rPr>
          <w:rFonts w:cstheme="minorHAnsi"/>
          <w:sz w:val="22"/>
          <w:szCs w:val="22"/>
          <w:lang w:val="es-CL"/>
        </w:rPr>
        <w:t>io</w:t>
      </w:r>
      <w:r w:rsidR="0077014F" w:rsidRPr="0077014F">
        <w:rPr>
          <w:rFonts w:cstheme="minorHAnsi"/>
          <w:sz w:val="22"/>
          <w:szCs w:val="22"/>
          <w:lang w:val="es-CL"/>
        </w:rPr>
        <w:t>nal de Aduanas.</w:t>
      </w:r>
    </w:p>
    <w:p w14:paraId="380A2AF7" w14:textId="77777777" w:rsidR="00F25C94" w:rsidRDefault="00F25C94" w:rsidP="00A14B79">
      <w:pPr>
        <w:tabs>
          <w:tab w:val="left" w:pos="1654"/>
          <w:tab w:val="left" w:pos="3246"/>
          <w:tab w:val="left" w:pos="5262"/>
          <w:tab w:val="left" w:pos="7338"/>
        </w:tabs>
        <w:jc w:val="both"/>
        <w:rPr>
          <w:rFonts w:cstheme="minorHAnsi"/>
          <w:sz w:val="22"/>
          <w:szCs w:val="22"/>
          <w:lang w:val="es-CL"/>
        </w:rPr>
      </w:pPr>
    </w:p>
    <w:p w14:paraId="0E1B7E34" w14:textId="1920C1F1" w:rsidR="0077014F" w:rsidRDefault="0077014F" w:rsidP="00A14B79">
      <w:pPr>
        <w:tabs>
          <w:tab w:val="left" w:pos="1654"/>
          <w:tab w:val="left" w:pos="3246"/>
          <w:tab w:val="left" w:pos="5262"/>
          <w:tab w:val="left" w:pos="7338"/>
        </w:tabs>
        <w:jc w:val="both"/>
        <w:rPr>
          <w:rFonts w:cstheme="minorHAnsi"/>
          <w:sz w:val="22"/>
          <w:szCs w:val="22"/>
          <w:lang w:val="es-CL"/>
        </w:rPr>
      </w:pPr>
      <w:r w:rsidRPr="0077014F">
        <w:rPr>
          <w:rFonts w:cstheme="minorHAnsi"/>
          <w:sz w:val="22"/>
          <w:szCs w:val="22"/>
          <w:lang w:val="es-CL"/>
        </w:rPr>
        <w:t>Que, en el mismo sentido, el inciso s</w:t>
      </w:r>
      <w:r w:rsidR="00AE24C5">
        <w:rPr>
          <w:rFonts w:cstheme="minorHAnsi"/>
          <w:sz w:val="22"/>
          <w:szCs w:val="22"/>
          <w:lang w:val="es-CL"/>
        </w:rPr>
        <w:t>e</w:t>
      </w:r>
      <w:r w:rsidRPr="0077014F">
        <w:rPr>
          <w:rFonts w:cstheme="minorHAnsi"/>
          <w:sz w:val="22"/>
          <w:szCs w:val="22"/>
          <w:lang w:val="es-CL"/>
        </w:rPr>
        <w:t>gundo del artículo 2 del Decreto Nº 8, mencionado en los vistos,</w:t>
      </w:r>
      <w:r w:rsidR="00AE24C5">
        <w:rPr>
          <w:rFonts w:cstheme="minorHAnsi"/>
          <w:sz w:val="22"/>
          <w:szCs w:val="22"/>
          <w:lang w:val="es-CL"/>
        </w:rPr>
        <w:t xml:space="preserve"> </w:t>
      </w:r>
      <w:r w:rsidRPr="0077014F">
        <w:rPr>
          <w:rFonts w:cstheme="minorHAnsi"/>
          <w:sz w:val="22"/>
          <w:szCs w:val="22"/>
          <w:lang w:val="es-CL"/>
        </w:rPr>
        <w:t>establece que las mercancías que co</w:t>
      </w:r>
      <w:r w:rsidR="00AE24C5">
        <w:rPr>
          <w:rFonts w:cstheme="minorHAnsi"/>
          <w:sz w:val="22"/>
          <w:szCs w:val="22"/>
          <w:lang w:val="es-CL"/>
        </w:rPr>
        <w:t>n</w:t>
      </w:r>
      <w:r w:rsidRPr="0077014F">
        <w:rPr>
          <w:rFonts w:cstheme="minorHAnsi"/>
          <w:sz w:val="22"/>
          <w:szCs w:val="22"/>
          <w:lang w:val="es-CL"/>
        </w:rPr>
        <w:t>stituyan envíos de entreg</w:t>
      </w:r>
      <w:r w:rsidR="00AE24C5">
        <w:rPr>
          <w:rFonts w:cstheme="minorHAnsi"/>
          <w:sz w:val="22"/>
          <w:szCs w:val="22"/>
          <w:lang w:val="es-CL"/>
        </w:rPr>
        <w:t>a</w:t>
      </w:r>
      <w:r w:rsidRPr="0077014F">
        <w:rPr>
          <w:rFonts w:cstheme="minorHAnsi"/>
          <w:sz w:val="22"/>
          <w:szCs w:val="22"/>
          <w:lang w:val="es-CL"/>
        </w:rPr>
        <w:t xml:space="preserve"> rápida podrán permanecer almacenadas</w:t>
      </w:r>
      <w:r w:rsidR="00AE24C5">
        <w:rPr>
          <w:rFonts w:cstheme="minorHAnsi"/>
          <w:sz w:val="22"/>
          <w:szCs w:val="22"/>
          <w:lang w:val="es-CL"/>
        </w:rPr>
        <w:t xml:space="preserve"> </w:t>
      </w:r>
      <w:r w:rsidRPr="0077014F">
        <w:rPr>
          <w:rFonts w:cstheme="minorHAnsi"/>
          <w:sz w:val="22"/>
          <w:szCs w:val="22"/>
          <w:lang w:val="es-CL"/>
        </w:rPr>
        <w:t xml:space="preserve">en los recintos habilitados de las </w:t>
      </w:r>
      <w:r w:rsidR="00F25C94">
        <w:rPr>
          <w:rFonts w:cstheme="minorHAnsi"/>
          <w:sz w:val="22"/>
          <w:szCs w:val="22"/>
          <w:lang w:val="es-CL"/>
        </w:rPr>
        <w:t>EEER</w:t>
      </w:r>
      <w:r w:rsidRPr="0077014F">
        <w:rPr>
          <w:rFonts w:cstheme="minorHAnsi"/>
          <w:sz w:val="22"/>
          <w:szCs w:val="22"/>
          <w:lang w:val="es-CL"/>
        </w:rPr>
        <w:t>, por los plazos que determine el</w:t>
      </w:r>
      <w:r w:rsidR="00AE24C5">
        <w:rPr>
          <w:rFonts w:cstheme="minorHAnsi"/>
          <w:sz w:val="22"/>
          <w:szCs w:val="22"/>
          <w:lang w:val="es-CL"/>
        </w:rPr>
        <w:t xml:space="preserve"> </w:t>
      </w:r>
      <w:r w:rsidRPr="0077014F">
        <w:rPr>
          <w:rFonts w:cstheme="minorHAnsi"/>
          <w:sz w:val="22"/>
          <w:szCs w:val="22"/>
          <w:lang w:val="es-CL"/>
        </w:rPr>
        <w:t>Director Nacional de Aduanas.</w:t>
      </w:r>
    </w:p>
    <w:p w14:paraId="637FB9C9" w14:textId="77777777" w:rsidR="0077014F" w:rsidRDefault="0077014F" w:rsidP="00A14B79">
      <w:pPr>
        <w:tabs>
          <w:tab w:val="left" w:pos="1654"/>
          <w:tab w:val="left" w:pos="3246"/>
          <w:tab w:val="left" w:pos="5262"/>
          <w:tab w:val="left" w:pos="7338"/>
        </w:tabs>
        <w:jc w:val="both"/>
        <w:rPr>
          <w:rFonts w:cstheme="minorHAnsi"/>
          <w:sz w:val="22"/>
          <w:szCs w:val="22"/>
          <w:lang w:val="es-CL"/>
        </w:rPr>
      </w:pPr>
    </w:p>
    <w:p w14:paraId="0506D81B" w14:textId="7DADA947" w:rsidR="007E1F57" w:rsidRDefault="007E1F57" w:rsidP="00A14B79">
      <w:pPr>
        <w:tabs>
          <w:tab w:val="left" w:pos="1654"/>
          <w:tab w:val="left" w:pos="3246"/>
          <w:tab w:val="left" w:pos="5262"/>
          <w:tab w:val="left" w:pos="7338"/>
        </w:tabs>
        <w:jc w:val="both"/>
        <w:rPr>
          <w:rFonts w:cstheme="minorHAnsi"/>
          <w:sz w:val="22"/>
          <w:szCs w:val="22"/>
          <w:lang w:val="es-CL"/>
        </w:rPr>
      </w:pPr>
      <w:r>
        <w:rPr>
          <w:rFonts w:cstheme="minorHAnsi"/>
          <w:sz w:val="22"/>
          <w:szCs w:val="22"/>
          <w:lang w:val="es-CL"/>
        </w:rPr>
        <w:t xml:space="preserve">Que, la </w:t>
      </w:r>
      <w:r w:rsidR="00BE3AF1">
        <w:rPr>
          <w:rFonts w:cstheme="minorHAnsi"/>
          <w:sz w:val="22"/>
          <w:szCs w:val="22"/>
          <w:lang w:val="es-CL"/>
        </w:rPr>
        <w:t>Resolución</w:t>
      </w:r>
      <w:r>
        <w:rPr>
          <w:rFonts w:cstheme="minorHAnsi"/>
          <w:sz w:val="22"/>
          <w:szCs w:val="22"/>
          <w:lang w:val="es-CL"/>
        </w:rPr>
        <w:t xml:space="preserve"> Nº 2.111, de 17.06.2020, de la </w:t>
      </w:r>
      <w:r w:rsidR="00BE3AF1">
        <w:rPr>
          <w:rFonts w:cstheme="minorHAnsi"/>
          <w:sz w:val="22"/>
          <w:szCs w:val="22"/>
          <w:lang w:val="es-CL"/>
        </w:rPr>
        <w:t>Dirección</w:t>
      </w:r>
      <w:r>
        <w:rPr>
          <w:rFonts w:cstheme="minorHAnsi"/>
          <w:sz w:val="22"/>
          <w:szCs w:val="22"/>
          <w:lang w:val="es-CL"/>
        </w:rPr>
        <w:t xml:space="preserve"> Nacional, introduce una serie de </w:t>
      </w:r>
      <w:r w:rsidR="00BE3AF1">
        <w:rPr>
          <w:rFonts w:cstheme="minorHAnsi"/>
          <w:sz w:val="22"/>
          <w:szCs w:val="22"/>
          <w:lang w:val="es-CL"/>
        </w:rPr>
        <w:t>modificaciones</w:t>
      </w:r>
      <w:r>
        <w:rPr>
          <w:rFonts w:cstheme="minorHAnsi"/>
          <w:sz w:val="22"/>
          <w:szCs w:val="22"/>
          <w:lang w:val="es-CL"/>
        </w:rPr>
        <w:t xml:space="preserve"> al Compendio de Normas Aduaneras </w:t>
      </w:r>
      <w:r w:rsidR="00DC4AC2">
        <w:rPr>
          <w:rFonts w:cstheme="minorHAnsi"/>
          <w:sz w:val="22"/>
          <w:szCs w:val="22"/>
          <w:lang w:val="es-CL"/>
        </w:rPr>
        <w:t xml:space="preserve">que </w:t>
      </w:r>
      <w:r w:rsidR="00EE7D89" w:rsidRPr="00A14B79">
        <w:rPr>
          <w:rFonts w:cstheme="minorHAnsi"/>
          <w:sz w:val="22"/>
          <w:szCs w:val="22"/>
          <w:lang w:val="es-CL"/>
        </w:rPr>
        <w:t>establecen un procedimiento para rec</w:t>
      </w:r>
      <w:r w:rsidR="0016190E" w:rsidRPr="00A14B79">
        <w:rPr>
          <w:rFonts w:cstheme="minorHAnsi"/>
          <w:sz w:val="22"/>
          <w:szCs w:val="22"/>
          <w:lang w:val="es-CL"/>
        </w:rPr>
        <w:t xml:space="preserve">ibir </w:t>
      </w:r>
      <w:r w:rsidR="0016190E" w:rsidRPr="0077014F">
        <w:rPr>
          <w:rFonts w:cstheme="minorHAnsi"/>
          <w:sz w:val="22"/>
          <w:szCs w:val="22"/>
          <w:lang w:val="es-CL"/>
        </w:rPr>
        <w:t>las mercancías que constituyan enví</w:t>
      </w:r>
      <w:r w:rsidR="0016190E">
        <w:rPr>
          <w:rFonts w:cstheme="minorHAnsi"/>
          <w:sz w:val="22"/>
          <w:szCs w:val="22"/>
          <w:lang w:val="es-CL"/>
        </w:rPr>
        <w:t>o</w:t>
      </w:r>
      <w:r w:rsidR="0016190E" w:rsidRPr="0077014F">
        <w:rPr>
          <w:rFonts w:cstheme="minorHAnsi"/>
          <w:sz w:val="22"/>
          <w:szCs w:val="22"/>
          <w:lang w:val="es-CL"/>
        </w:rPr>
        <w:t>s de entrega rápida</w:t>
      </w:r>
      <w:r w:rsidR="0016190E">
        <w:rPr>
          <w:rFonts w:cstheme="minorHAnsi"/>
          <w:sz w:val="22"/>
          <w:szCs w:val="22"/>
          <w:lang w:val="es-CL"/>
        </w:rPr>
        <w:t xml:space="preserve"> en un a</w:t>
      </w:r>
      <w:r w:rsidR="00EE7D89" w:rsidRPr="00A14B79">
        <w:rPr>
          <w:rFonts w:cstheme="minorHAnsi"/>
          <w:sz w:val="22"/>
          <w:szCs w:val="22"/>
          <w:lang w:val="es-CL"/>
        </w:rPr>
        <w:t xml:space="preserve">lmacén </w:t>
      </w:r>
      <w:r w:rsidR="0016190E" w:rsidRPr="00A14B79">
        <w:rPr>
          <w:rFonts w:cstheme="minorHAnsi"/>
          <w:sz w:val="22"/>
          <w:szCs w:val="22"/>
          <w:lang w:val="es-CL"/>
        </w:rPr>
        <w:t xml:space="preserve">habilitado </w:t>
      </w:r>
      <w:r w:rsidR="00BE3AF1" w:rsidRPr="00BE3AF1">
        <w:rPr>
          <w:rFonts w:cstheme="minorHAnsi"/>
          <w:sz w:val="22"/>
          <w:szCs w:val="22"/>
          <w:lang w:val="es-CL"/>
        </w:rPr>
        <w:t>conforme</w:t>
      </w:r>
      <w:r w:rsidR="0016190E" w:rsidRPr="00A14B79">
        <w:rPr>
          <w:rFonts w:cstheme="minorHAnsi"/>
          <w:sz w:val="22"/>
          <w:szCs w:val="22"/>
          <w:lang w:val="es-CL"/>
        </w:rPr>
        <w:t xml:space="preserve"> </w:t>
      </w:r>
      <w:r w:rsidR="00BE3AF1">
        <w:rPr>
          <w:rFonts w:cstheme="minorHAnsi"/>
          <w:sz w:val="22"/>
          <w:szCs w:val="22"/>
          <w:lang w:val="es-CL"/>
        </w:rPr>
        <w:t>con</w:t>
      </w:r>
      <w:r w:rsidR="0016190E" w:rsidRPr="00A14B79">
        <w:rPr>
          <w:rFonts w:cstheme="minorHAnsi"/>
          <w:sz w:val="22"/>
          <w:szCs w:val="22"/>
          <w:lang w:val="es-CL"/>
        </w:rPr>
        <w:t xml:space="preserve"> dispuesto en el D</w:t>
      </w:r>
      <w:r w:rsidR="009E4803" w:rsidRPr="00A14B79">
        <w:rPr>
          <w:rFonts w:cstheme="minorHAnsi"/>
          <w:sz w:val="22"/>
          <w:szCs w:val="22"/>
          <w:lang w:val="es-CL"/>
        </w:rPr>
        <w:t xml:space="preserve">ecreto Nº 1.114, de 1997, del Ministerio de Hacienda </w:t>
      </w:r>
      <w:r w:rsidR="00EE7D89" w:rsidRPr="00A14B79">
        <w:rPr>
          <w:rFonts w:cstheme="minorHAnsi"/>
          <w:sz w:val="22"/>
          <w:szCs w:val="22"/>
          <w:lang w:val="es-CL"/>
        </w:rPr>
        <w:t>y entregárs</w:t>
      </w:r>
      <w:r w:rsidR="009E4803" w:rsidRPr="00A14B79">
        <w:rPr>
          <w:rFonts w:cstheme="minorHAnsi"/>
          <w:sz w:val="22"/>
          <w:szCs w:val="22"/>
          <w:lang w:val="es-CL"/>
        </w:rPr>
        <w:t>e</w:t>
      </w:r>
      <w:r w:rsidR="00EE7D89" w:rsidRPr="00A14B79">
        <w:rPr>
          <w:rFonts w:cstheme="minorHAnsi"/>
          <w:sz w:val="22"/>
          <w:szCs w:val="22"/>
          <w:lang w:val="es-CL"/>
        </w:rPr>
        <w:t xml:space="preserve">la a la </w:t>
      </w:r>
      <w:r w:rsidR="00BE3AF1" w:rsidRPr="00A14B79">
        <w:rPr>
          <w:rFonts w:cstheme="minorHAnsi"/>
          <w:sz w:val="22"/>
          <w:szCs w:val="22"/>
          <w:lang w:val="es-CL"/>
        </w:rPr>
        <w:t>EEER</w:t>
      </w:r>
      <w:r w:rsidR="00EE7D89" w:rsidRPr="00A14B79">
        <w:rPr>
          <w:rFonts w:cstheme="minorHAnsi"/>
          <w:sz w:val="22"/>
          <w:szCs w:val="22"/>
          <w:lang w:val="es-CL"/>
        </w:rPr>
        <w:t xml:space="preserve"> para su traslado</w:t>
      </w:r>
      <w:r w:rsidR="00BE3AF1" w:rsidRPr="00A14B79">
        <w:rPr>
          <w:rFonts w:cstheme="minorHAnsi"/>
          <w:sz w:val="22"/>
          <w:szCs w:val="22"/>
          <w:lang w:val="es-CL"/>
        </w:rPr>
        <w:t xml:space="preserve"> </w:t>
      </w:r>
      <w:r w:rsidR="00EE7D89" w:rsidRPr="00A14B79">
        <w:rPr>
          <w:rFonts w:cstheme="minorHAnsi"/>
          <w:sz w:val="22"/>
          <w:szCs w:val="22"/>
          <w:lang w:val="es-CL"/>
        </w:rPr>
        <w:t xml:space="preserve">a un recinto </w:t>
      </w:r>
      <w:r w:rsidR="00BE3AF1" w:rsidRPr="00A14B79">
        <w:rPr>
          <w:rFonts w:cstheme="minorHAnsi"/>
          <w:sz w:val="22"/>
          <w:szCs w:val="22"/>
          <w:lang w:val="es-CL"/>
        </w:rPr>
        <w:t>e</w:t>
      </w:r>
      <w:r w:rsidR="00EE7D89" w:rsidRPr="00A14B79">
        <w:rPr>
          <w:rFonts w:cstheme="minorHAnsi"/>
          <w:sz w:val="22"/>
          <w:szCs w:val="22"/>
          <w:lang w:val="es-CL"/>
        </w:rPr>
        <w:t xml:space="preserve">xtra </w:t>
      </w:r>
      <w:r w:rsidR="007B0D5D">
        <w:rPr>
          <w:rFonts w:cstheme="minorHAnsi"/>
          <w:sz w:val="22"/>
          <w:szCs w:val="22"/>
          <w:lang w:val="es-CL"/>
        </w:rPr>
        <w:t>a</w:t>
      </w:r>
      <w:r w:rsidR="00EE7D89" w:rsidRPr="00A14B79">
        <w:rPr>
          <w:rFonts w:cstheme="minorHAnsi"/>
          <w:sz w:val="22"/>
          <w:szCs w:val="22"/>
          <w:lang w:val="es-CL"/>
        </w:rPr>
        <w:t xml:space="preserve">eroportuario </w:t>
      </w:r>
      <w:r w:rsidR="007B0D5D">
        <w:rPr>
          <w:rFonts w:cstheme="minorHAnsi"/>
          <w:sz w:val="22"/>
          <w:szCs w:val="22"/>
          <w:lang w:val="es-CL"/>
        </w:rPr>
        <w:t xml:space="preserve">debidamente </w:t>
      </w:r>
      <w:r w:rsidR="00EE7D89" w:rsidRPr="00A14B79">
        <w:rPr>
          <w:rFonts w:cstheme="minorHAnsi"/>
          <w:sz w:val="22"/>
          <w:szCs w:val="22"/>
          <w:lang w:val="es-CL"/>
        </w:rPr>
        <w:t>habilitado</w:t>
      </w:r>
      <w:r w:rsidR="00BE3AF1" w:rsidRPr="00A14B79">
        <w:rPr>
          <w:rFonts w:cstheme="minorHAnsi"/>
          <w:sz w:val="22"/>
          <w:szCs w:val="22"/>
          <w:lang w:val="es-CL"/>
        </w:rPr>
        <w:t>.</w:t>
      </w:r>
    </w:p>
    <w:p w14:paraId="7798DF16" w14:textId="77777777" w:rsidR="007E1F57" w:rsidRPr="00B92009" w:rsidRDefault="007E1F57" w:rsidP="00B01FDA">
      <w:pPr>
        <w:jc w:val="both"/>
        <w:rPr>
          <w:rFonts w:cstheme="minorHAnsi"/>
          <w:sz w:val="22"/>
          <w:szCs w:val="22"/>
          <w:lang w:val="es-CL"/>
        </w:rPr>
      </w:pPr>
    </w:p>
    <w:p w14:paraId="1283951B" w14:textId="5FB9C164" w:rsidR="00064E79" w:rsidRDefault="00481ED6" w:rsidP="00B01FDA">
      <w:pPr>
        <w:tabs>
          <w:tab w:val="left" w:pos="1654"/>
          <w:tab w:val="left" w:pos="3246"/>
          <w:tab w:val="left" w:pos="5262"/>
          <w:tab w:val="left" w:pos="7338"/>
        </w:tabs>
        <w:jc w:val="both"/>
        <w:rPr>
          <w:rFonts w:cstheme="minorHAnsi"/>
          <w:sz w:val="22"/>
          <w:szCs w:val="22"/>
          <w:lang w:val="es-CL"/>
        </w:rPr>
      </w:pPr>
      <w:r w:rsidRPr="00B92009">
        <w:rPr>
          <w:rFonts w:cstheme="minorHAnsi"/>
          <w:sz w:val="22"/>
          <w:szCs w:val="22"/>
          <w:lang w:val="es-CL"/>
        </w:rPr>
        <w:t xml:space="preserve">Que, </w:t>
      </w:r>
      <w:r w:rsidR="009A09EE" w:rsidRPr="00B92009">
        <w:rPr>
          <w:rFonts w:cstheme="minorHAnsi"/>
          <w:sz w:val="22"/>
          <w:szCs w:val="22"/>
          <w:lang w:val="es-CL"/>
        </w:rPr>
        <w:t xml:space="preserve">en </w:t>
      </w:r>
      <w:r w:rsidR="003D733C" w:rsidRPr="00B92009">
        <w:rPr>
          <w:rFonts w:cstheme="minorHAnsi"/>
          <w:sz w:val="22"/>
          <w:szCs w:val="22"/>
          <w:lang w:val="es-CL"/>
        </w:rPr>
        <w:t xml:space="preserve">su </w:t>
      </w:r>
      <w:r w:rsidR="00EF5788" w:rsidRPr="00B92009">
        <w:rPr>
          <w:rFonts w:cstheme="minorHAnsi"/>
          <w:sz w:val="22"/>
          <w:szCs w:val="22"/>
          <w:lang w:val="es-CL"/>
        </w:rPr>
        <w:t>presentación</w:t>
      </w:r>
      <w:r w:rsidR="003D733C" w:rsidRPr="00B92009">
        <w:rPr>
          <w:rFonts w:cstheme="minorHAnsi"/>
          <w:sz w:val="22"/>
          <w:szCs w:val="22"/>
          <w:lang w:val="es-CL"/>
        </w:rPr>
        <w:t xml:space="preserve"> y en su</w:t>
      </w:r>
      <w:r w:rsidR="00D45D09">
        <w:rPr>
          <w:rFonts w:cstheme="minorHAnsi"/>
          <w:sz w:val="22"/>
          <w:szCs w:val="22"/>
          <w:lang w:val="es-CL"/>
        </w:rPr>
        <w:t>s</w:t>
      </w:r>
      <w:r w:rsidR="003D733C" w:rsidRPr="00B92009">
        <w:rPr>
          <w:rFonts w:cstheme="minorHAnsi"/>
          <w:sz w:val="22"/>
          <w:szCs w:val="22"/>
          <w:lang w:val="es-CL"/>
        </w:rPr>
        <w:t xml:space="preserve"> </w:t>
      </w:r>
      <w:r w:rsidR="005F013E" w:rsidRPr="00B92009">
        <w:rPr>
          <w:rFonts w:cstheme="minorHAnsi"/>
          <w:sz w:val="22"/>
          <w:szCs w:val="22"/>
          <w:lang w:val="es-CL"/>
        </w:rPr>
        <w:t>complement</w:t>
      </w:r>
      <w:r w:rsidR="003D733C" w:rsidRPr="00B92009">
        <w:rPr>
          <w:rFonts w:cstheme="minorHAnsi"/>
          <w:sz w:val="22"/>
          <w:szCs w:val="22"/>
          <w:lang w:val="es-CL"/>
        </w:rPr>
        <w:t>o</w:t>
      </w:r>
      <w:r w:rsidR="00D45D09">
        <w:rPr>
          <w:rFonts w:cstheme="minorHAnsi"/>
          <w:sz w:val="22"/>
          <w:szCs w:val="22"/>
          <w:lang w:val="es-CL"/>
        </w:rPr>
        <w:t>s</w:t>
      </w:r>
      <w:r w:rsidR="00B166C8">
        <w:rPr>
          <w:rFonts w:cstheme="minorHAnsi"/>
          <w:sz w:val="22"/>
          <w:szCs w:val="22"/>
          <w:lang w:val="es-CL"/>
        </w:rPr>
        <w:t>,</w:t>
      </w:r>
      <w:r w:rsidR="00470A70" w:rsidRPr="00B92009">
        <w:rPr>
          <w:rFonts w:cstheme="minorHAnsi"/>
          <w:sz w:val="22"/>
          <w:szCs w:val="22"/>
          <w:lang w:val="es-CL"/>
        </w:rPr>
        <w:t xml:space="preserve"> la </w:t>
      </w:r>
      <w:r w:rsidR="006D25C1" w:rsidRPr="00B92009">
        <w:rPr>
          <w:rFonts w:cstheme="minorHAnsi"/>
          <w:sz w:val="22"/>
          <w:szCs w:val="22"/>
          <w:lang w:val="es-CL"/>
        </w:rPr>
        <w:t>empresa courier</w:t>
      </w:r>
      <w:r w:rsidR="006D25C1" w:rsidRPr="00B92009">
        <w:rPr>
          <w:rFonts w:cstheme="minorHAnsi"/>
          <w:b/>
          <w:sz w:val="22"/>
          <w:szCs w:val="22"/>
          <w:lang w:val="es-CL"/>
        </w:rPr>
        <w:t xml:space="preserve"> Blue Express S.A.,</w:t>
      </w:r>
      <w:r w:rsidR="006D25C1" w:rsidRPr="00B92009">
        <w:rPr>
          <w:rFonts w:cstheme="minorHAnsi"/>
          <w:sz w:val="22"/>
          <w:szCs w:val="22"/>
          <w:lang w:val="es-CL"/>
        </w:rPr>
        <w:t xml:space="preserve"> solicita autorización para </w:t>
      </w:r>
      <w:r w:rsidR="00AC294E" w:rsidRPr="00B92009">
        <w:rPr>
          <w:rFonts w:cstheme="minorHAnsi"/>
          <w:sz w:val="22"/>
          <w:szCs w:val="22"/>
          <w:lang w:val="es-CL"/>
        </w:rPr>
        <w:t>“</w:t>
      </w:r>
      <w:r w:rsidR="006D25C1" w:rsidRPr="00B92009">
        <w:rPr>
          <w:rFonts w:cstheme="minorHAnsi"/>
          <w:sz w:val="22"/>
          <w:szCs w:val="22"/>
          <w:lang w:val="es-CL"/>
        </w:rPr>
        <w:t xml:space="preserve">retirar directamente la carga consignada a la empresa, desde el avión a sus instalaciones </w:t>
      </w:r>
      <w:proofErr w:type="spellStart"/>
      <w:r w:rsidR="006D25C1" w:rsidRPr="00B92009">
        <w:rPr>
          <w:rFonts w:cstheme="minorHAnsi"/>
          <w:sz w:val="22"/>
          <w:szCs w:val="22"/>
          <w:lang w:val="es-CL"/>
        </w:rPr>
        <w:t>intraportuarias</w:t>
      </w:r>
      <w:proofErr w:type="spellEnd"/>
      <w:r w:rsidR="006D25C1" w:rsidRPr="00B92009">
        <w:rPr>
          <w:rFonts w:cstheme="minorHAnsi"/>
          <w:sz w:val="22"/>
          <w:szCs w:val="22"/>
          <w:lang w:val="es-CL"/>
        </w:rPr>
        <w:t xml:space="preserve"> ubicadas en el Edificio Bodega Sur, identificada como 8001-4-A01-013</w:t>
      </w:r>
      <w:r w:rsidR="00246A14" w:rsidRPr="00B92009">
        <w:rPr>
          <w:rFonts w:cstheme="minorHAnsi"/>
          <w:sz w:val="22"/>
          <w:szCs w:val="22"/>
          <w:lang w:val="es-CL"/>
        </w:rPr>
        <w:t xml:space="preserve">, </w:t>
      </w:r>
      <w:r w:rsidR="006D25C1" w:rsidRPr="00B92009">
        <w:rPr>
          <w:rFonts w:cstheme="minorHAnsi"/>
          <w:sz w:val="22"/>
          <w:szCs w:val="22"/>
          <w:lang w:val="es-CL"/>
        </w:rPr>
        <w:t>habilitado para el ingreso y salida de los envíos expresos de nuestra empresa, según Resolución Exenta N</w:t>
      </w:r>
      <w:r w:rsidR="00246A14" w:rsidRPr="00B92009">
        <w:rPr>
          <w:rFonts w:cstheme="minorHAnsi"/>
          <w:sz w:val="22"/>
          <w:szCs w:val="22"/>
          <w:lang w:val="es-CL"/>
        </w:rPr>
        <w:t>º</w:t>
      </w:r>
      <w:r w:rsidR="006D25C1" w:rsidRPr="00B92009">
        <w:rPr>
          <w:rFonts w:cstheme="minorHAnsi"/>
          <w:sz w:val="22"/>
          <w:szCs w:val="22"/>
          <w:lang w:val="es-CL"/>
        </w:rPr>
        <w:t xml:space="preserve"> 2362 de 7</w:t>
      </w:r>
      <w:r w:rsidR="00D13856" w:rsidRPr="00B92009">
        <w:rPr>
          <w:rFonts w:cstheme="minorHAnsi"/>
          <w:sz w:val="22"/>
          <w:szCs w:val="22"/>
          <w:lang w:val="es-CL"/>
        </w:rPr>
        <w:t xml:space="preserve"> </w:t>
      </w:r>
      <w:r w:rsidR="006D25C1" w:rsidRPr="00B92009">
        <w:rPr>
          <w:rFonts w:cstheme="minorHAnsi"/>
          <w:sz w:val="22"/>
          <w:szCs w:val="22"/>
          <w:lang w:val="es-CL"/>
        </w:rPr>
        <w:t>septiembre</w:t>
      </w:r>
      <w:r w:rsidR="00D13856" w:rsidRPr="00B92009">
        <w:rPr>
          <w:rFonts w:cstheme="minorHAnsi"/>
          <w:sz w:val="22"/>
          <w:szCs w:val="22"/>
          <w:lang w:val="es-CL"/>
        </w:rPr>
        <w:t xml:space="preserve"> </w:t>
      </w:r>
      <w:r w:rsidR="006D25C1" w:rsidRPr="00B92009">
        <w:rPr>
          <w:rFonts w:cstheme="minorHAnsi"/>
          <w:sz w:val="22"/>
          <w:szCs w:val="22"/>
          <w:lang w:val="es-CL"/>
        </w:rPr>
        <w:t>2022, de la Dirección Nacional de Aduanas</w:t>
      </w:r>
      <w:r w:rsidR="00D13856" w:rsidRPr="00B92009">
        <w:rPr>
          <w:rFonts w:cstheme="minorHAnsi"/>
          <w:sz w:val="22"/>
          <w:szCs w:val="22"/>
          <w:lang w:val="es-CL"/>
        </w:rPr>
        <w:t>,</w:t>
      </w:r>
      <w:r w:rsidR="006D25C1" w:rsidRPr="00B92009">
        <w:rPr>
          <w:rFonts w:cstheme="minorHAnsi"/>
          <w:sz w:val="22"/>
          <w:szCs w:val="22"/>
          <w:lang w:val="es-CL"/>
        </w:rPr>
        <w:t xml:space="preserve"> para su posterior traslado a sus instalaciones extraportuarias ubicadas en El Retiro 9800, Parque Industrial Los Maitenes, comuna de Pudahuel</w:t>
      </w:r>
      <w:r w:rsidR="00A03C36" w:rsidRPr="00B92009">
        <w:rPr>
          <w:rFonts w:cstheme="minorHAnsi"/>
          <w:sz w:val="22"/>
          <w:szCs w:val="22"/>
          <w:lang w:val="es-CL"/>
        </w:rPr>
        <w:t>,</w:t>
      </w:r>
      <w:r w:rsidR="006D25C1" w:rsidRPr="00B92009">
        <w:rPr>
          <w:rFonts w:cstheme="minorHAnsi"/>
          <w:sz w:val="22"/>
          <w:szCs w:val="22"/>
          <w:lang w:val="es-CL"/>
        </w:rPr>
        <w:t xml:space="preserve"> habilitado también para el ingreso y salida de los envíos expresos, según Resolución N</w:t>
      </w:r>
      <w:r w:rsidR="002F60F0" w:rsidRPr="00B92009">
        <w:rPr>
          <w:rFonts w:cstheme="minorHAnsi"/>
          <w:sz w:val="22"/>
          <w:szCs w:val="22"/>
          <w:lang w:val="es-CL"/>
        </w:rPr>
        <w:t>º</w:t>
      </w:r>
      <w:r w:rsidR="006D25C1" w:rsidRPr="00B92009">
        <w:rPr>
          <w:rFonts w:cstheme="minorHAnsi"/>
          <w:sz w:val="22"/>
          <w:szCs w:val="22"/>
          <w:lang w:val="es-CL"/>
        </w:rPr>
        <w:t xml:space="preserve"> 371 del 29</w:t>
      </w:r>
      <w:r w:rsidR="00A03C36" w:rsidRPr="00B92009">
        <w:rPr>
          <w:rFonts w:cstheme="minorHAnsi"/>
          <w:sz w:val="22"/>
          <w:szCs w:val="22"/>
          <w:lang w:val="es-CL"/>
        </w:rPr>
        <w:t xml:space="preserve"> </w:t>
      </w:r>
      <w:r w:rsidR="006D25C1" w:rsidRPr="00B92009">
        <w:rPr>
          <w:rFonts w:cstheme="minorHAnsi"/>
          <w:sz w:val="22"/>
          <w:szCs w:val="22"/>
          <w:lang w:val="es-CL"/>
        </w:rPr>
        <w:t>enero</w:t>
      </w:r>
      <w:r w:rsidR="00A03C36" w:rsidRPr="00B92009">
        <w:rPr>
          <w:rFonts w:cstheme="minorHAnsi"/>
          <w:sz w:val="22"/>
          <w:szCs w:val="22"/>
          <w:lang w:val="es-CL"/>
        </w:rPr>
        <w:t xml:space="preserve"> </w:t>
      </w:r>
      <w:r w:rsidR="006D25C1" w:rsidRPr="00B92009">
        <w:rPr>
          <w:rFonts w:cstheme="minorHAnsi"/>
          <w:sz w:val="22"/>
          <w:szCs w:val="22"/>
          <w:lang w:val="es-CL"/>
        </w:rPr>
        <w:t>2024, de la Dirección Nacional de Aduanas</w:t>
      </w:r>
      <w:r w:rsidR="002F60F0" w:rsidRPr="00B92009">
        <w:rPr>
          <w:rFonts w:cstheme="minorHAnsi"/>
          <w:sz w:val="22"/>
          <w:szCs w:val="22"/>
          <w:lang w:val="es-CL"/>
        </w:rPr>
        <w:t>,</w:t>
      </w:r>
      <w:r w:rsidR="006D25C1" w:rsidRPr="00B92009">
        <w:rPr>
          <w:rFonts w:cstheme="minorHAnsi"/>
          <w:sz w:val="22"/>
          <w:szCs w:val="22"/>
          <w:lang w:val="es-CL"/>
        </w:rPr>
        <w:t xml:space="preserve"> y allí poder</w:t>
      </w:r>
      <w:r w:rsidR="00AC294E" w:rsidRPr="00B92009">
        <w:rPr>
          <w:rFonts w:cstheme="minorHAnsi"/>
          <w:sz w:val="22"/>
          <w:szCs w:val="22"/>
          <w:lang w:val="es-CL"/>
        </w:rPr>
        <w:t xml:space="preserve"> </w:t>
      </w:r>
      <w:r w:rsidR="006D25C1" w:rsidRPr="00B92009">
        <w:rPr>
          <w:rFonts w:cstheme="minorHAnsi"/>
          <w:sz w:val="22"/>
          <w:szCs w:val="22"/>
          <w:lang w:val="es-CL"/>
        </w:rPr>
        <w:t>procesarlas, fiscalizarlas, importarlas y distribuirlas a los destinatarios finales</w:t>
      </w:r>
      <w:r w:rsidR="00AC294E" w:rsidRPr="00B92009">
        <w:rPr>
          <w:rFonts w:cstheme="minorHAnsi"/>
          <w:sz w:val="22"/>
          <w:szCs w:val="22"/>
          <w:lang w:val="es-CL"/>
        </w:rPr>
        <w:t>”</w:t>
      </w:r>
      <w:r w:rsidR="00FA3A38" w:rsidRPr="00B92009">
        <w:rPr>
          <w:rFonts w:cstheme="minorHAnsi"/>
          <w:sz w:val="22"/>
          <w:szCs w:val="22"/>
          <w:lang w:val="es-CL"/>
        </w:rPr>
        <w:t>.</w:t>
      </w:r>
    </w:p>
    <w:p w14:paraId="3EF38ADC" w14:textId="77777777" w:rsidR="00690C6F" w:rsidRDefault="00690C6F" w:rsidP="00B01FDA">
      <w:pPr>
        <w:tabs>
          <w:tab w:val="left" w:pos="1654"/>
          <w:tab w:val="left" w:pos="3246"/>
          <w:tab w:val="left" w:pos="5262"/>
          <w:tab w:val="left" w:pos="7338"/>
        </w:tabs>
        <w:jc w:val="both"/>
        <w:rPr>
          <w:rFonts w:cstheme="minorHAnsi"/>
          <w:sz w:val="22"/>
          <w:szCs w:val="22"/>
          <w:lang w:val="es-CL"/>
        </w:rPr>
      </w:pPr>
    </w:p>
    <w:p w14:paraId="11309471" w14:textId="77777777" w:rsidR="003C4890" w:rsidRDefault="00690C6F" w:rsidP="00C9287C">
      <w:pPr>
        <w:autoSpaceDE w:val="0"/>
        <w:autoSpaceDN w:val="0"/>
        <w:adjustRightInd w:val="0"/>
        <w:jc w:val="both"/>
        <w:rPr>
          <w:rFonts w:cstheme="minorHAnsi"/>
          <w:sz w:val="22"/>
          <w:szCs w:val="22"/>
          <w:lang w:val="es-CL"/>
        </w:rPr>
      </w:pPr>
      <w:r>
        <w:rPr>
          <w:rFonts w:cstheme="minorHAnsi"/>
          <w:sz w:val="22"/>
          <w:szCs w:val="22"/>
          <w:lang w:val="es-CL"/>
        </w:rPr>
        <w:t>Qu</w:t>
      </w:r>
      <w:r w:rsidR="00075EF2">
        <w:rPr>
          <w:rFonts w:cstheme="minorHAnsi"/>
          <w:sz w:val="22"/>
          <w:szCs w:val="22"/>
          <w:lang w:val="es-CL"/>
        </w:rPr>
        <w:t>e</w:t>
      </w:r>
      <w:r>
        <w:rPr>
          <w:rFonts w:cstheme="minorHAnsi"/>
          <w:sz w:val="22"/>
          <w:szCs w:val="22"/>
          <w:lang w:val="es-CL"/>
        </w:rPr>
        <w:t>, en su presentación y complementos,</w:t>
      </w:r>
      <w:r w:rsidR="00075EF2">
        <w:rPr>
          <w:rFonts w:cstheme="minorHAnsi"/>
          <w:sz w:val="22"/>
          <w:szCs w:val="22"/>
          <w:lang w:val="es-CL"/>
        </w:rPr>
        <w:t xml:space="preserve"> </w:t>
      </w:r>
      <w:r w:rsidR="00075EF2" w:rsidRPr="00B92009">
        <w:rPr>
          <w:rFonts w:cstheme="minorHAnsi"/>
          <w:sz w:val="22"/>
          <w:szCs w:val="22"/>
          <w:lang w:val="es-CL"/>
        </w:rPr>
        <w:t>la empresa courier</w:t>
      </w:r>
      <w:r w:rsidR="00075EF2" w:rsidRPr="00B92009">
        <w:rPr>
          <w:rFonts w:cstheme="minorHAnsi"/>
          <w:b/>
          <w:sz w:val="22"/>
          <w:szCs w:val="22"/>
          <w:lang w:val="es-CL"/>
        </w:rPr>
        <w:t xml:space="preserve"> Blue Express S.A.</w:t>
      </w:r>
      <w:r>
        <w:rPr>
          <w:rFonts w:cstheme="minorHAnsi"/>
          <w:sz w:val="22"/>
          <w:szCs w:val="22"/>
          <w:lang w:val="es-CL"/>
        </w:rPr>
        <w:t xml:space="preserve"> establece </w:t>
      </w:r>
      <w:r w:rsidR="00075EF2">
        <w:rPr>
          <w:rFonts w:cstheme="minorHAnsi"/>
          <w:sz w:val="22"/>
          <w:szCs w:val="22"/>
          <w:lang w:val="es-CL"/>
        </w:rPr>
        <w:t xml:space="preserve">la manera en que se atenderá el flujo de las operaciones </w:t>
      </w:r>
      <w:r w:rsidR="003C4890">
        <w:rPr>
          <w:rFonts w:cstheme="minorHAnsi"/>
          <w:sz w:val="22"/>
          <w:szCs w:val="22"/>
          <w:lang w:val="es-CL"/>
        </w:rPr>
        <w:t xml:space="preserve">de </w:t>
      </w:r>
      <w:r w:rsidR="000A4C9A" w:rsidRPr="00B92009">
        <w:rPr>
          <w:rFonts w:cstheme="minorHAnsi"/>
          <w:sz w:val="22"/>
          <w:szCs w:val="22"/>
          <w:lang w:val="es-CL"/>
        </w:rPr>
        <w:t xml:space="preserve"> salida de bultos desde Bodega Sur ATREX y recepción y cuadratura de envíos en</w:t>
      </w:r>
      <w:r w:rsidR="003105AD" w:rsidRPr="00B92009">
        <w:rPr>
          <w:rFonts w:cstheme="minorHAnsi"/>
          <w:sz w:val="22"/>
          <w:szCs w:val="22"/>
          <w:lang w:val="es-CL"/>
        </w:rPr>
        <w:t xml:space="preserve"> su recinto de depósito aduanero </w:t>
      </w:r>
      <w:r w:rsidR="000A4C9A" w:rsidRPr="00B92009">
        <w:rPr>
          <w:rFonts w:cstheme="minorHAnsi"/>
          <w:sz w:val="22"/>
          <w:szCs w:val="22"/>
          <w:lang w:val="es-CL"/>
        </w:rPr>
        <w:t>en ENEA</w:t>
      </w:r>
      <w:r w:rsidR="00FE2100" w:rsidRPr="00B92009">
        <w:rPr>
          <w:rFonts w:cstheme="minorHAnsi"/>
          <w:sz w:val="22"/>
          <w:szCs w:val="22"/>
          <w:lang w:val="es-CL"/>
        </w:rPr>
        <w:t>, señalando que s</w:t>
      </w:r>
      <w:r w:rsidR="000A4C9A" w:rsidRPr="00B92009">
        <w:rPr>
          <w:rFonts w:cstheme="minorHAnsi"/>
          <w:sz w:val="22"/>
          <w:szCs w:val="22"/>
          <w:lang w:val="es-CL"/>
        </w:rPr>
        <w:t>e aplicará lo indicado en la Resolución Exenta Nº 2</w:t>
      </w:r>
      <w:r w:rsidR="00447873" w:rsidRPr="00B92009">
        <w:rPr>
          <w:rFonts w:cstheme="minorHAnsi"/>
          <w:sz w:val="22"/>
          <w:szCs w:val="22"/>
          <w:lang w:val="es-CL"/>
        </w:rPr>
        <w:t>.</w:t>
      </w:r>
      <w:r w:rsidR="000A4C9A" w:rsidRPr="00B92009">
        <w:rPr>
          <w:rFonts w:cstheme="minorHAnsi"/>
          <w:sz w:val="22"/>
          <w:szCs w:val="22"/>
          <w:lang w:val="es-CL"/>
        </w:rPr>
        <w:t>198</w:t>
      </w:r>
      <w:r w:rsidR="00FE2100" w:rsidRPr="00B92009">
        <w:rPr>
          <w:rFonts w:cstheme="minorHAnsi"/>
          <w:sz w:val="22"/>
          <w:szCs w:val="22"/>
          <w:lang w:val="es-CL"/>
        </w:rPr>
        <w:t xml:space="preserve">, de 2024, </w:t>
      </w:r>
      <w:r w:rsidR="002D70D7" w:rsidRPr="00B92009">
        <w:rPr>
          <w:rFonts w:cstheme="minorHAnsi"/>
          <w:sz w:val="22"/>
          <w:szCs w:val="22"/>
          <w:lang w:val="es-CL"/>
        </w:rPr>
        <w:t>d</w:t>
      </w:r>
      <w:r w:rsidR="000A4C9A" w:rsidRPr="00B92009">
        <w:rPr>
          <w:rFonts w:cstheme="minorHAnsi"/>
          <w:sz w:val="22"/>
          <w:szCs w:val="22"/>
          <w:lang w:val="es-CL"/>
        </w:rPr>
        <w:t>e la Dirección Regional Aduana</w:t>
      </w:r>
      <w:r w:rsidR="002D70D7" w:rsidRPr="00B92009">
        <w:rPr>
          <w:rFonts w:cstheme="minorHAnsi"/>
          <w:sz w:val="22"/>
          <w:szCs w:val="22"/>
          <w:lang w:val="es-CL"/>
        </w:rPr>
        <w:t xml:space="preserve"> </w:t>
      </w:r>
      <w:r w:rsidR="000A4C9A" w:rsidRPr="00B92009">
        <w:rPr>
          <w:rFonts w:cstheme="minorHAnsi"/>
          <w:sz w:val="22"/>
          <w:szCs w:val="22"/>
          <w:lang w:val="es-CL"/>
        </w:rPr>
        <w:t>Metropolitana, en sus numerales 3.4, 3.5, 3.6 y 3.7.</w:t>
      </w:r>
    </w:p>
    <w:p w14:paraId="0E8E03DB" w14:textId="77777777" w:rsidR="007570BB" w:rsidRDefault="007570BB" w:rsidP="00C9287C">
      <w:pPr>
        <w:autoSpaceDE w:val="0"/>
        <w:autoSpaceDN w:val="0"/>
        <w:adjustRightInd w:val="0"/>
        <w:jc w:val="both"/>
        <w:rPr>
          <w:rFonts w:cstheme="minorHAnsi"/>
          <w:sz w:val="22"/>
          <w:szCs w:val="22"/>
          <w:lang w:val="es-CL"/>
        </w:rPr>
      </w:pPr>
    </w:p>
    <w:p w14:paraId="3212917E" w14:textId="5EA3D680" w:rsidR="00722CD6" w:rsidRPr="00B92009" w:rsidRDefault="00614236" w:rsidP="00C9287C">
      <w:pPr>
        <w:autoSpaceDE w:val="0"/>
        <w:autoSpaceDN w:val="0"/>
        <w:adjustRightInd w:val="0"/>
        <w:jc w:val="both"/>
        <w:rPr>
          <w:rFonts w:cstheme="minorHAnsi"/>
          <w:sz w:val="22"/>
          <w:szCs w:val="22"/>
          <w:lang w:val="es-CL"/>
        </w:rPr>
      </w:pPr>
      <w:r w:rsidRPr="00B92009">
        <w:rPr>
          <w:rFonts w:cstheme="minorHAnsi"/>
          <w:sz w:val="22"/>
          <w:szCs w:val="22"/>
          <w:lang w:val="es-CL"/>
        </w:rPr>
        <w:t xml:space="preserve">Que, la Dirección Regional de Aduana Metropolitana, en su Oficio Nº 740, </w:t>
      </w:r>
      <w:r w:rsidR="00D34C3A" w:rsidRPr="00B92009">
        <w:rPr>
          <w:rFonts w:cstheme="minorHAnsi"/>
          <w:sz w:val="22"/>
          <w:szCs w:val="22"/>
          <w:lang w:val="es-CL"/>
        </w:rPr>
        <w:t xml:space="preserve">de 2024, indica que </w:t>
      </w:r>
      <w:r w:rsidR="00A55F9D" w:rsidRPr="00B92009">
        <w:rPr>
          <w:rFonts w:cstheme="minorHAnsi"/>
          <w:sz w:val="22"/>
          <w:szCs w:val="22"/>
          <w:lang w:val="es-CL"/>
        </w:rPr>
        <w:t xml:space="preserve">desde </w:t>
      </w:r>
      <w:r w:rsidR="000C48FE" w:rsidRPr="00B92009">
        <w:rPr>
          <w:rFonts w:cstheme="minorHAnsi"/>
          <w:sz w:val="22"/>
          <w:szCs w:val="22"/>
          <w:lang w:val="es-CL"/>
        </w:rPr>
        <w:t>el punto de vista operativo es factible la propuesta de Blue Express, sin embargo se debe</w:t>
      </w:r>
      <w:r w:rsidR="00D34C3A" w:rsidRPr="00B92009">
        <w:rPr>
          <w:rFonts w:cstheme="minorHAnsi"/>
          <w:sz w:val="22"/>
          <w:szCs w:val="22"/>
          <w:lang w:val="es-CL"/>
        </w:rPr>
        <w:t xml:space="preserve"> </w:t>
      </w:r>
      <w:r w:rsidR="000C48FE" w:rsidRPr="00B92009">
        <w:rPr>
          <w:rFonts w:cstheme="minorHAnsi"/>
          <w:sz w:val="22"/>
          <w:szCs w:val="22"/>
          <w:lang w:val="es-CL"/>
        </w:rPr>
        <w:t xml:space="preserve">adecuar el procedimiento </w:t>
      </w:r>
      <w:r w:rsidR="00A55F9D" w:rsidRPr="00B92009">
        <w:rPr>
          <w:rFonts w:cstheme="minorHAnsi"/>
          <w:sz w:val="22"/>
          <w:szCs w:val="22"/>
          <w:lang w:val="es-CL"/>
        </w:rPr>
        <w:t>vigente</w:t>
      </w:r>
      <w:r w:rsidR="00EA2977" w:rsidRPr="00B92009">
        <w:rPr>
          <w:rFonts w:cstheme="minorHAnsi"/>
          <w:sz w:val="22"/>
          <w:szCs w:val="22"/>
          <w:lang w:val="es-CL"/>
        </w:rPr>
        <w:t xml:space="preserve"> -</w:t>
      </w:r>
      <w:r w:rsidR="00C9287C" w:rsidRPr="00B92009">
        <w:rPr>
          <w:rFonts w:cstheme="minorHAnsi"/>
          <w:sz w:val="22"/>
          <w:szCs w:val="22"/>
          <w:lang w:val="es-CL"/>
        </w:rPr>
        <w:t>establecido en la Resolución Nº 2</w:t>
      </w:r>
      <w:r w:rsidR="00FB7FBF" w:rsidRPr="00B92009">
        <w:rPr>
          <w:rFonts w:cstheme="minorHAnsi"/>
          <w:sz w:val="22"/>
          <w:szCs w:val="22"/>
          <w:lang w:val="es-CL"/>
        </w:rPr>
        <w:t>.</w:t>
      </w:r>
      <w:r w:rsidR="00C9287C" w:rsidRPr="00B92009">
        <w:rPr>
          <w:rFonts w:cstheme="minorHAnsi"/>
          <w:sz w:val="22"/>
          <w:szCs w:val="22"/>
          <w:lang w:val="es-CL"/>
        </w:rPr>
        <w:t>198, de 28.03.2024</w:t>
      </w:r>
      <w:r w:rsidR="00640128" w:rsidRPr="00B92009">
        <w:rPr>
          <w:rFonts w:cstheme="minorHAnsi"/>
          <w:sz w:val="22"/>
          <w:szCs w:val="22"/>
          <w:lang w:val="es-CL"/>
        </w:rPr>
        <w:t>,</w:t>
      </w:r>
      <w:r w:rsidR="00C9287C" w:rsidRPr="00B92009">
        <w:rPr>
          <w:rFonts w:cstheme="minorHAnsi"/>
          <w:sz w:val="22"/>
          <w:szCs w:val="22"/>
          <w:lang w:val="es-CL"/>
        </w:rPr>
        <w:t xml:space="preserve"> de esa Dirección Regional</w:t>
      </w:r>
      <w:r w:rsidR="00EA2977" w:rsidRPr="00B92009">
        <w:rPr>
          <w:rFonts w:cstheme="minorHAnsi"/>
          <w:sz w:val="22"/>
          <w:szCs w:val="22"/>
          <w:lang w:val="es-CL"/>
        </w:rPr>
        <w:t>-</w:t>
      </w:r>
      <w:r w:rsidR="00A55F9D" w:rsidRPr="00B92009">
        <w:rPr>
          <w:rFonts w:cstheme="minorHAnsi"/>
          <w:sz w:val="22"/>
          <w:szCs w:val="22"/>
          <w:lang w:val="es-CL"/>
        </w:rPr>
        <w:t xml:space="preserve"> </w:t>
      </w:r>
      <w:r w:rsidR="000C48FE" w:rsidRPr="00B92009">
        <w:rPr>
          <w:rFonts w:cstheme="minorHAnsi"/>
          <w:sz w:val="22"/>
          <w:szCs w:val="22"/>
          <w:lang w:val="es-CL"/>
        </w:rPr>
        <w:t>diseñado para el traslado de la carga desde un recinto de depósito</w:t>
      </w:r>
      <w:r w:rsidR="00D34C3A" w:rsidRPr="00B92009">
        <w:rPr>
          <w:rFonts w:cstheme="minorHAnsi"/>
          <w:sz w:val="22"/>
          <w:szCs w:val="22"/>
          <w:lang w:val="es-CL"/>
        </w:rPr>
        <w:t xml:space="preserve"> </w:t>
      </w:r>
      <w:r w:rsidR="000C48FE" w:rsidRPr="00B92009">
        <w:rPr>
          <w:rFonts w:cstheme="minorHAnsi"/>
          <w:sz w:val="22"/>
          <w:szCs w:val="22"/>
          <w:lang w:val="es-CL"/>
        </w:rPr>
        <w:t xml:space="preserve">aduanero externo, para </w:t>
      </w:r>
      <w:r w:rsidR="009F0DC0" w:rsidRPr="00B92009">
        <w:rPr>
          <w:rFonts w:cstheme="minorHAnsi"/>
          <w:sz w:val="22"/>
          <w:szCs w:val="22"/>
          <w:lang w:val="es-CL"/>
        </w:rPr>
        <w:t>poder</w:t>
      </w:r>
      <w:r w:rsidR="000C48FE" w:rsidRPr="00B92009">
        <w:rPr>
          <w:rFonts w:cstheme="minorHAnsi"/>
          <w:sz w:val="22"/>
          <w:szCs w:val="22"/>
          <w:lang w:val="es-CL"/>
        </w:rPr>
        <w:t xml:space="preserve"> realizarlo directamente desde sus propias instalaciones en el</w:t>
      </w:r>
      <w:r w:rsidR="009F0DC0" w:rsidRPr="00B92009">
        <w:rPr>
          <w:rFonts w:cstheme="minorHAnsi"/>
          <w:sz w:val="22"/>
          <w:szCs w:val="22"/>
          <w:lang w:val="es-CL"/>
        </w:rPr>
        <w:t xml:space="preserve"> </w:t>
      </w:r>
      <w:r w:rsidR="000C48FE" w:rsidRPr="00B92009">
        <w:rPr>
          <w:rFonts w:cstheme="minorHAnsi"/>
          <w:sz w:val="22"/>
          <w:szCs w:val="22"/>
          <w:lang w:val="es-CL"/>
        </w:rPr>
        <w:t>Complejo Courier, de manera de resguardar la seguridad de la carga y que ésta no sea intervenida</w:t>
      </w:r>
      <w:r w:rsidR="009F0DC0" w:rsidRPr="00B92009">
        <w:rPr>
          <w:rFonts w:cstheme="minorHAnsi"/>
          <w:sz w:val="22"/>
          <w:szCs w:val="22"/>
          <w:lang w:val="es-CL"/>
        </w:rPr>
        <w:t xml:space="preserve"> </w:t>
      </w:r>
      <w:r w:rsidR="000C48FE" w:rsidRPr="00B92009">
        <w:rPr>
          <w:rFonts w:cstheme="minorHAnsi"/>
          <w:sz w:val="22"/>
          <w:szCs w:val="22"/>
          <w:lang w:val="es-CL"/>
        </w:rPr>
        <w:t xml:space="preserve">antes de la </w:t>
      </w:r>
      <w:r w:rsidR="009F0DC0" w:rsidRPr="00B92009">
        <w:rPr>
          <w:rFonts w:cstheme="minorHAnsi"/>
          <w:sz w:val="22"/>
          <w:szCs w:val="22"/>
          <w:lang w:val="es-CL"/>
        </w:rPr>
        <w:t>desconsolidación</w:t>
      </w:r>
      <w:r w:rsidR="000C48FE" w:rsidRPr="00B92009">
        <w:rPr>
          <w:rFonts w:cstheme="minorHAnsi"/>
          <w:sz w:val="22"/>
          <w:szCs w:val="22"/>
          <w:lang w:val="es-CL"/>
        </w:rPr>
        <w:t xml:space="preserve">. </w:t>
      </w:r>
      <w:r w:rsidR="009F0DC0" w:rsidRPr="00B92009">
        <w:rPr>
          <w:rFonts w:cstheme="minorHAnsi"/>
          <w:sz w:val="22"/>
          <w:szCs w:val="22"/>
          <w:lang w:val="es-CL"/>
        </w:rPr>
        <w:t>Específicamente</w:t>
      </w:r>
      <w:r w:rsidR="000C48FE" w:rsidRPr="00B92009">
        <w:rPr>
          <w:rFonts w:cstheme="minorHAnsi"/>
          <w:sz w:val="22"/>
          <w:szCs w:val="22"/>
          <w:lang w:val="es-CL"/>
        </w:rPr>
        <w:t xml:space="preserve"> </w:t>
      </w:r>
      <w:r w:rsidR="009F0DC0" w:rsidRPr="00B92009">
        <w:rPr>
          <w:rFonts w:cstheme="minorHAnsi"/>
          <w:sz w:val="22"/>
          <w:szCs w:val="22"/>
          <w:lang w:val="es-CL"/>
        </w:rPr>
        <w:t>l</w:t>
      </w:r>
      <w:r w:rsidR="000C48FE" w:rsidRPr="00B92009">
        <w:rPr>
          <w:rFonts w:cstheme="minorHAnsi"/>
          <w:sz w:val="22"/>
          <w:szCs w:val="22"/>
          <w:lang w:val="es-CL"/>
        </w:rPr>
        <w:t>o que interesa es mitigar el riesgo de que carga</w:t>
      </w:r>
      <w:r w:rsidR="009F0DC0" w:rsidRPr="00B92009">
        <w:rPr>
          <w:rFonts w:cstheme="minorHAnsi"/>
          <w:sz w:val="22"/>
          <w:szCs w:val="22"/>
          <w:lang w:val="es-CL"/>
        </w:rPr>
        <w:t xml:space="preserve"> </w:t>
      </w:r>
      <w:r w:rsidR="000C48FE" w:rsidRPr="00B92009">
        <w:rPr>
          <w:rFonts w:cstheme="minorHAnsi"/>
          <w:sz w:val="22"/>
          <w:szCs w:val="22"/>
          <w:lang w:val="es-CL"/>
        </w:rPr>
        <w:t>pueda ser retirada sin ser manifestada y sin pago de impuestos.</w:t>
      </w:r>
      <w:r w:rsidRPr="00B92009">
        <w:rPr>
          <w:rFonts w:eastAsiaTheme="minorHAnsi" w:cstheme="minorHAnsi"/>
          <w:sz w:val="22"/>
          <w:szCs w:val="22"/>
          <w:lang w:val="es-CL"/>
        </w:rPr>
        <w:t xml:space="preserve"> </w:t>
      </w:r>
    </w:p>
    <w:p w14:paraId="5D761E94" w14:textId="77777777" w:rsidR="00722CD6" w:rsidRPr="00B92009" w:rsidRDefault="00722CD6" w:rsidP="00B01FDA">
      <w:pPr>
        <w:autoSpaceDE w:val="0"/>
        <w:autoSpaceDN w:val="0"/>
        <w:adjustRightInd w:val="0"/>
        <w:jc w:val="both"/>
        <w:rPr>
          <w:rFonts w:cstheme="minorHAnsi"/>
          <w:sz w:val="22"/>
          <w:szCs w:val="22"/>
          <w:lang w:val="es-CL"/>
        </w:rPr>
      </w:pPr>
    </w:p>
    <w:p w14:paraId="2E596320" w14:textId="66FA3A7A" w:rsidR="0099494B" w:rsidRPr="00B92009" w:rsidRDefault="00701234" w:rsidP="00B01FDA">
      <w:pPr>
        <w:autoSpaceDE w:val="0"/>
        <w:autoSpaceDN w:val="0"/>
        <w:adjustRightInd w:val="0"/>
        <w:jc w:val="both"/>
        <w:rPr>
          <w:rFonts w:cstheme="minorHAnsi"/>
          <w:sz w:val="22"/>
          <w:szCs w:val="22"/>
          <w:lang w:val="es-CL"/>
        </w:rPr>
      </w:pPr>
      <w:r w:rsidRPr="00B92009">
        <w:rPr>
          <w:rFonts w:cstheme="minorHAnsi"/>
          <w:sz w:val="22"/>
          <w:szCs w:val="22"/>
          <w:lang w:val="es-CL"/>
        </w:rPr>
        <w:t xml:space="preserve">Que, la </w:t>
      </w:r>
      <w:r w:rsidR="00622E4C" w:rsidRPr="00B92009">
        <w:rPr>
          <w:rFonts w:cstheme="minorHAnsi"/>
          <w:sz w:val="22"/>
          <w:szCs w:val="22"/>
          <w:lang w:val="es-CL"/>
        </w:rPr>
        <w:t>Subdirección</w:t>
      </w:r>
      <w:r w:rsidRPr="00B92009">
        <w:rPr>
          <w:rFonts w:cstheme="minorHAnsi"/>
          <w:sz w:val="22"/>
          <w:szCs w:val="22"/>
          <w:lang w:val="es-CL"/>
        </w:rPr>
        <w:t xml:space="preserve"> Jurídica, mediante </w:t>
      </w:r>
      <w:r w:rsidR="00BD07D6" w:rsidRPr="00B92009">
        <w:rPr>
          <w:rFonts w:cstheme="minorHAnsi"/>
          <w:sz w:val="22"/>
          <w:szCs w:val="22"/>
          <w:lang w:val="es-CL"/>
        </w:rPr>
        <w:t xml:space="preserve">el </w:t>
      </w:r>
      <w:r w:rsidRPr="00B92009">
        <w:rPr>
          <w:rFonts w:cstheme="minorHAnsi"/>
          <w:sz w:val="22"/>
          <w:szCs w:val="22"/>
          <w:lang w:val="es-CL"/>
        </w:rPr>
        <w:t xml:space="preserve">Oficio Nº </w:t>
      </w:r>
      <w:r w:rsidR="00FE06DF" w:rsidRPr="00B92009">
        <w:rPr>
          <w:rFonts w:cstheme="minorHAnsi"/>
          <w:sz w:val="22"/>
          <w:szCs w:val="22"/>
          <w:lang w:val="es-CL"/>
        </w:rPr>
        <w:t>5.665, de 2024,</w:t>
      </w:r>
      <w:r w:rsidR="00031C98" w:rsidRPr="00B92009">
        <w:rPr>
          <w:rFonts w:cstheme="minorHAnsi"/>
          <w:sz w:val="22"/>
          <w:szCs w:val="22"/>
          <w:lang w:val="es-CL"/>
        </w:rPr>
        <w:t xml:space="preserve"> señala que </w:t>
      </w:r>
      <w:r w:rsidR="002526B0" w:rsidRPr="00B92009">
        <w:rPr>
          <w:rFonts w:cstheme="minorHAnsi"/>
          <w:sz w:val="22"/>
          <w:szCs w:val="22"/>
          <w:lang w:val="es-CL"/>
        </w:rPr>
        <w:t>en el</w:t>
      </w:r>
      <w:r w:rsidR="0099494B" w:rsidRPr="00B92009">
        <w:rPr>
          <w:rFonts w:cstheme="minorHAnsi"/>
          <w:sz w:val="22"/>
          <w:szCs w:val="22"/>
          <w:lang w:val="es-CL"/>
        </w:rPr>
        <w:t xml:space="preserve"> </w:t>
      </w:r>
      <w:r w:rsidR="00124F53" w:rsidRPr="00B92009">
        <w:rPr>
          <w:rFonts w:cstheme="minorHAnsi"/>
          <w:sz w:val="22"/>
          <w:szCs w:val="22"/>
          <w:lang w:val="es-CL"/>
        </w:rPr>
        <w:t>“</w:t>
      </w:r>
      <w:r w:rsidR="0099494B" w:rsidRPr="00B92009">
        <w:rPr>
          <w:rFonts w:cstheme="minorHAnsi"/>
          <w:sz w:val="22"/>
          <w:szCs w:val="22"/>
          <w:lang w:val="es-CL"/>
        </w:rPr>
        <w:t>Oficio Nº 3539</w:t>
      </w:r>
      <w:r w:rsidR="002526B0" w:rsidRPr="00B92009">
        <w:rPr>
          <w:rFonts w:cstheme="minorHAnsi"/>
          <w:sz w:val="22"/>
          <w:szCs w:val="22"/>
          <w:lang w:val="es-CL"/>
        </w:rPr>
        <w:t xml:space="preserve">, de </w:t>
      </w:r>
      <w:r w:rsidR="0099494B" w:rsidRPr="00B92009">
        <w:rPr>
          <w:rFonts w:cstheme="minorHAnsi"/>
          <w:sz w:val="22"/>
          <w:szCs w:val="22"/>
          <w:lang w:val="es-CL"/>
        </w:rPr>
        <w:t xml:space="preserve">2020, </w:t>
      </w:r>
      <w:r w:rsidR="006135E4" w:rsidRPr="00B92009">
        <w:rPr>
          <w:rFonts w:cstheme="minorHAnsi"/>
          <w:sz w:val="22"/>
          <w:szCs w:val="22"/>
          <w:lang w:val="es-CL"/>
        </w:rPr>
        <w:t xml:space="preserve">se </w:t>
      </w:r>
      <w:r w:rsidR="0099494B" w:rsidRPr="00B92009">
        <w:rPr>
          <w:rFonts w:cstheme="minorHAnsi"/>
          <w:sz w:val="22"/>
          <w:szCs w:val="22"/>
          <w:lang w:val="es-CL"/>
        </w:rPr>
        <w:t>pronunció sobre las alternativas para la salida de mercancía Courier desde zona primaria, a</w:t>
      </w:r>
      <w:r w:rsidR="006135E4" w:rsidRPr="00B92009">
        <w:rPr>
          <w:rFonts w:cstheme="minorHAnsi"/>
          <w:sz w:val="22"/>
          <w:szCs w:val="22"/>
          <w:lang w:val="es-CL"/>
        </w:rPr>
        <w:t xml:space="preserve"> </w:t>
      </w:r>
      <w:r w:rsidR="0099494B" w:rsidRPr="00B92009">
        <w:rPr>
          <w:rFonts w:cstheme="minorHAnsi"/>
          <w:sz w:val="22"/>
          <w:szCs w:val="22"/>
          <w:lang w:val="es-CL"/>
        </w:rPr>
        <w:t>los recintos de las empresas de entrega rápida que se encuentran fuera del aeropuerto,</w:t>
      </w:r>
      <w:r w:rsidR="006135E4" w:rsidRPr="00B92009">
        <w:rPr>
          <w:rFonts w:cstheme="minorHAnsi"/>
          <w:sz w:val="22"/>
          <w:szCs w:val="22"/>
          <w:lang w:val="es-CL"/>
        </w:rPr>
        <w:t xml:space="preserve"> </w:t>
      </w:r>
      <w:r w:rsidR="0099494B" w:rsidRPr="00B92009">
        <w:rPr>
          <w:rFonts w:cstheme="minorHAnsi"/>
          <w:sz w:val="22"/>
          <w:szCs w:val="22"/>
          <w:lang w:val="es-CL"/>
        </w:rPr>
        <w:t>refiriéndose a cuatro alternativas p</w:t>
      </w:r>
      <w:r w:rsidR="006135E4" w:rsidRPr="00B92009">
        <w:rPr>
          <w:rFonts w:cstheme="minorHAnsi"/>
          <w:sz w:val="22"/>
          <w:szCs w:val="22"/>
          <w:lang w:val="es-CL"/>
        </w:rPr>
        <w:t>r</w:t>
      </w:r>
      <w:r w:rsidR="0099494B" w:rsidRPr="00B92009">
        <w:rPr>
          <w:rFonts w:cstheme="minorHAnsi"/>
          <w:sz w:val="22"/>
          <w:szCs w:val="22"/>
          <w:lang w:val="es-CL"/>
        </w:rPr>
        <w:t>esentadas, en su momento, por la empresa Chilexpress</w:t>
      </w:r>
      <w:r w:rsidR="006135E4" w:rsidRPr="00B92009">
        <w:rPr>
          <w:rFonts w:cstheme="minorHAnsi"/>
          <w:sz w:val="22"/>
          <w:szCs w:val="22"/>
          <w:lang w:val="es-CL"/>
        </w:rPr>
        <w:t xml:space="preserve"> </w:t>
      </w:r>
      <w:r w:rsidR="0099494B" w:rsidRPr="00B92009">
        <w:rPr>
          <w:rFonts w:cstheme="minorHAnsi"/>
          <w:sz w:val="22"/>
          <w:szCs w:val="22"/>
          <w:lang w:val="es-CL"/>
        </w:rPr>
        <w:t>S.A. y que corresponden a las siguientes:</w:t>
      </w:r>
    </w:p>
    <w:p w14:paraId="7136B8BD" w14:textId="77777777" w:rsidR="00124F53" w:rsidRPr="00B92009" w:rsidRDefault="00124F53" w:rsidP="00B01FDA">
      <w:pPr>
        <w:autoSpaceDE w:val="0"/>
        <w:autoSpaceDN w:val="0"/>
        <w:adjustRightInd w:val="0"/>
        <w:jc w:val="both"/>
        <w:rPr>
          <w:rFonts w:cstheme="minorHAnsi"/>
          <w:sz w:val="22"/>
          <w:szCs w:val="22"/>
          <w:lang w:val="es-CL"/>
        </w:rPr>
      </w:pPr>
    </w:p>
    <w:p w14:paraId="3281EDCD" w14:textId="62AF6211" w:rsidR="000A4C9A" w:rsidRPr="00B92009" w:rsidRDefault="0099494B" w:rsidP="00141267">
      <w:pPr>
        <w:pStyle w:val="Prrafodelista"/>
        <w:numPr>
          <w:ilvl w:val="0"/>
          <w:numId w:val="24"/>
        </w:numPr>
        <w:autoSpaceDE w:val="0"/>
        <w:autoSpaceDN w:val="0"/>
        <w:adjustRightInd w:val="0"/>
        <w:jc w:val="both"/>
        <w:rPr>
          <w:rFonts w:cstheme="minorHAnsi"/>
          <w:sz w:val="22"/>
          <w:szCs w:val="22"/>
          <w:lang w:val="es-CL"/>
        </w:rPr>
      </w:pPr>
      <w:r w:rsidRPr="00B92009">
        <w:rPr>
          <w:rFonts w:cstheme="minorHAnsi"/>
          <w:sz w:val="22"/>
          <w:szCs w:val="22"/>
          <w:lang w:val="es-CL"/>
        </w:rPr>
        <w:t>Retiro de envíos por la empresa Courier directamente desde el Terminal Logístico</w:t>
      </w:r>
      <w:r w:rsidR="007E3F87" w:rsidRPr="00B92009">
        <w:rPr>
          <w:rFonts w:cstheme="minorHAnsi"/>
          <w:sz w:val="22"/>
          <w:szCs w:val="22"/>
          <w:lang w:val="es-CL"/>
        </w:rPr>
        <w:t xml:space="preserve"> </w:t>
      </w:r>
      <w:r w:rsidRPr="00B92009">
        <w:rPr>
          <w:rFonts w:cstheme="minorHAnsi"/>
          <w:sz w:val="22"/>
          <w:szCs w:val="22"/>
          <w:lang w:val="es-CL"/>
        </w:rPr>
        <w:t>Courier Bodegas Sur.</w:t>
      </w:r>
    </w:p>
    <w:p w14:paraId="1FBB211D" w14:textId="1FD2E7BF" w:rsidR="001B68AA" w:rsidRPr="00B92009" w:rsidRDefault="001B68AA" w:rsidP="00141267">
      <w:pPr>
        <w:pStyle w:val="Prrafodelista"/>
        <w:numPr>
          <w:ilvl w:val="0"/>
          <w:numId w:val="24"/>
        </w:numPr>
        <w:autoSpaceDE w:val="0"/>
        <w:autoSpaceDN w:val="0"/>
        <w:adjustRightInd w:val="0"/>
        <w:jc w:val="both"/>
        <w:rPr>
          <w:rFonts w:cstheme="minorHAnsi"/>
          <w:sz w:val="22"/>
          <w:szCs w:val="22"/>
          <w:lang w:val="es-CL"/>
        </w:rPr>
      </w:pPr>
      <w:r w:rsidRPr="00B92009">
        <w:rPr>
          <w:rFonts w:cstheme="minorHAnsi"/>
          <w:sz w:val="22"/>
          <w:szCs w:val="22"/>
          <w:lang w:val="es-CL"/>
        </w:rPr>
        <w:lastRenderedPageBreak/>
        <w:t xml:space="preserve">Entrega de envíos por parte de empresas de </w:t>
      </w:r>
      <w:proofErr w:type="spellStart"/>
      <w:r w:rsidRPr="00B92009">
        <w:rPr>
          <w:rFonts w:cstheme="minorHAnsi"/>
          <w:sz w:val="22"/>
          <w:szCs w:val="22"/>
          <w:lang w:val="es-CL"/>
        </w:rPr>
        <w:t>ground</w:t>
      </w:r>
      <w:proofErr w:type="spellEnd"/>
      <w:r w:rsidRPr="00B92009">
        <w:rPr>
          <w:rFonts w:cstheme="minorHAnsi"/>
          <w:sz w:val="22"/>
          <w:szCs w:val="22"/>
          <w:lang w:val="es-CL"/>
        </w:rPr>
        <w:t xml:space="preserve"> </w:t>
      </w:r>
      <w:proofErr w:type="spellStart"/>
      <w:r w:rsidRPr="00B92009">
        <w:rPr>
          <w:rFonts w:cstheme="minorHAnsi"/>
          <w:sz w:val="22"/>
          <w:szCs w:val="22"/>
          <w:lang w:val="es-CL"/>
        </w:rPr>
        <w:t>handling</w:t>
      </w:r>
      <w:proofErr w:type="spellEnd"/>
      <w:r w:rsidRPr="00B92009">
        <w:rPr>
          <w:rFonts w:cstheme="minorHAnsi"/>
          <w:sz w:val="22"/>
          <w:szCs w:val="22"/>
          <w:lang w:val="es-CL"/>
        </w:rPr>
        <w:t>, directamente al nuevo</w:t>
      </w:r>
      <w:r w:rsidR="00124F53" w:rsidRPr="00B92009">
        <w:rPr>
          <w:rFonts w:cstheme="minorHAnsi"/>
          <w:sz w:val="22"/>
          <w:szCs w:val="22"/>
          <w:lang w:val="es-CL"/>
        </w:rPr>
        <w:t xml:space="preserve"> </w:t>
      </w:r>
      <w:r w:rsidRPr="00B92009">
        <w:rPr>
          <w:rFonts w:cstheme="minorHAnsi"/>
          <w:sz w:val="22"/>
          <w:szCs w:val="22"/>
          <w:lang w:val="es-CL"/>
        </w:rPr>
        <w:t>recinto ubicado fuera del aeropuerto, debiendo aquéllas efectuar por completo el</w:t>
      </w:r>
      <w:r w:rsidR="00124F53" w:rsidRPr="00B92009">
        <w:rPr>
          <w:rFonts w:cstheme="minorHAnsi"/>
          <w:sz w:val="22"/>
          <w:szCs w:val="22"/>
          <w:lang w:val="es-CL"/>
        </w:rPr>
        <w:t xml:space="preserve"> </w:t>
      </w:r>
      <w:r w:rsidRPr="00B92009">
        <w:rPr>
          <w:rFonts w:cstheme="minorHAnsi"/>
          <w:sz w:val="22"/>
          <w:szCs w:val="22"/>
          <w:lang w:val="es-CL"/>
        </w:rPr>
        <w:t>traslado.</w:t>
      </w:r>
    </w:p>
    <w:p w14:paraId="29B0A9EC" w14:textId="61356DA1" w:rsidR="001B68AA" w:rsidRPr="00B92009" w:rsidRDefault="001B68AA" w:rsidP="00141267">
      <w:pPr>
        <w:pStyle w:val="Prrafodelista"/>
        <w:numPr>
          <w:ilvl w:val="0"/>
          <w:numId w:val="24"/>
        </w:numPr>
        <w:autoSpaceDE w:val="0"/>
        <w:autoSpaceDN w:val="0"/>
        <w:adjustRightInd w:val="0"/>
        <w:jc w:val="both"/>
        <w:rPr>
          <w:rFonts w:cstheme="minorHAnsi"/>
          <w:sz w:val="22"/>
          <w:szCs w:val="22"/>
          <w:lang w:val="es-CL"/>
        </w:rPr>
      </w:pPr>
      <w:r w:rsidRPr="00B92009">
        <w:rPr>
          <w:rFonts w:cstheme="minorHAnsi"/>
          <w:sz w:val="22"/>
          <w:szCs w:val="22"/>
          <w:lang w:val="es-CL"/>
        </w:rPr>
        <w:t>Retiro por parte de la empresa Courier de los envíos desde los recintos habilitados de</w:t>
      </w:r>
      <w:r w:rsidR="00124F53" w:rsidRPr="00B92009">
        <w:rPr>
          <w:rFonts w:cstheme="minorHAnsi"/>
          <w:sz w:val="22"/>
          <w:szCs w:val="22"/>
          <w:lang w:val="es-CL"/>
        </w:rPr>
        <w:t xml:space="preserve"> </w:t>
      </w:r>
      <w:r w:rsidRPr="00B92009">
        <w:rPr>
          <w:rFonts w:cstheme="minorHAnsi"/>
          <w:sz w:val="22"/>
          <w:szCs w:val="22"/>
          <w:lang w:val="es-CL"/>
        </w:rPr>
        <w:t>almacenistas, ingresando a la losa.</w:t>
      </w:r>
    </w:p>
    <w:p w14:paraId="5F70916E" w14:textId="0D96D1C2" w:rsidR="001B68AA" w:rsidRPr="00B92009" w:rsidRDefault="001B68AA" w:rsidP="00141267">
      <w:pPr>
        <w:pStyle w:val="Prrafodelista"/>
        <w:numPr>
          <w:ilvl w:val="0"/>
          <w:numId w:val="24"/>
        </w:numPr>
        <w:autoSpaceDE w:val="0"/>
        <w:autoSpaceDN w:val="0"/>
        <w:adjustRightInd w:val="0"/>
        <w:jc w:val="both"/>
        <w:rPr>
          <w:rFonts w:cstheme="minorHAnsi"/>
          <w:sz w:val="22"/>
          <w:szCs w:val="22"/>
          <w:lang w:val="es-CL"/>
        </w:rPr>
      </w:pPr>
      <w:r w:rsidRPr="00B92009">
        <w:rPr>
          <w:rFonts w:cstheme="minorHAnsi"/>
          <w:sz w:val="22"/>
          <w:szCs w:val="22"/>
          <w:lang w:val="es-CL"/>
        </w:rPr>
        <w:t>Retiro por parte de la empresa Courier de los envíos desde los recintos habilitados de</w:t>
      </w:r>
      <w:r w:rsidR="00124F53" w:rsidRPr="00B92009">
        <w:rPr>
          <w:rFonts w:cstheme="minorHAnsi"/>
          <w:sz w:val="22"/>
          <w:szCs w:val="22"/>
          <w:lang w:val="es-CL"/>
        </w:rPr>
        <w:t xml:space="preserve"> </w:t>
      </w:r>
      <w:r w:rsidRPr="00B92009">
        <w:rPr>
          <w:rFonts w:cstheme="minorHAnsi"/>
          <w:sz w:val="22"/>
          <w:szCs w:val="22"/>
          <w:lang w:val="es-CL"/>
        </w:rPr>
        <w:t>almacenistas, en sus andenes de salida, sin ingresar a la losa.</w:t>
      </w:r>
      <w:r w:rsidR="00124F53" w:rsidRPr="00B92009">
        <w:rPr>
          <w:rFonts w:cstheme="minorHAnsi"/>
          <w:sz w:val="22"/>
          <w:szCs w:val="22"/>
          <w:lang w:val="es-CL"/>
        </w:rPr>
        <w:t>”</w:t>
      </w:r>
    </w:p>
    <w:p w14:paraId="54DEE8F8" w14:textId="77777777" w:rsidR="00124F53" w:rsidRPr="00B92009" w:rsidRDefault="00124F53" w:rsidP="00B01FDA">
      <w:pPr>
        <w:autoSpaceDE w:val="0"/>
        <w:autoSpaceDN w:val="0"/>
        <w:adjustRightInd w:val="0"/>
        <w:jc w:val="both"/>
        <w:rPr>
          <w:rFonts w:cstheme="minorHAnsi"/>
          <w:sz w:val="22"/>
          <w:szCs w:val="22"/>
          <w:lang w:val="es-CL"/>
        </w:rPr>
      </w:pPr>
    </w:p>
    <w:p w14:paraId="2EE4BA27" w14:textId="272D4D6F" w:rsidR="000A4C9A" w:rsidRPr="00B92009" w:rsidRDefault="001B68AA" w:rsidP="00B01FDA">
      <w:pPr>
        <w:autoSpaceDE w:val="0"/>
        <w:autoSpaceDN w:val="0"/>
        <w:adjustRightInd w:val="0"/>
        <w:jc w:val="both"/>
        <w:rPr>
          <w:rFonts w:cstheme="minorHAnsi"/>
          <w:sz w:val="22"/>
          <w:szCs w:val="22"/>
          <w:lang w:val="es-CL"/>
        </w:rPr>
      </w:pPr>
      <w:r w:rsidRPr="00B92009">
        <w:rPr>
          <w:rFonts w:cstheme="minorHAnsi"/>
          <w:sz w:val="22"/>
          <w:szCs w:val="22"/>
          <w:lang w:val="es-CL"/>
        </w:rPr>
        <w:t xml:space="preserve">Que, </w:t>
      </w:r>
      <w:r w:rsidR="009465F5" w:rsidRPr="00B92009">
        <w:rPr>
          <w:rFonts w:cstheme="minorHAnsi"/>
          <w:sz w:val="22"/>
          <w:szCs w:val="22"/>
          <w:lang w:val="es-CL"/>
        </w:rPr>
        <w:t xml:space="preserve">en el citado oficio la </w:t>
      </w:r>
      <w:r w:rsidR="0047089B" w:rsidRPr="00B92009">
        <w:rPr>
          <w:rFonts w:cstheme="minorHAnsi"/>
          <w:sz w:val="22"/>
          <w:szCs w:val="22"/>
          <w:lang w:val="es-CL"/>
        </w:rPr>
        <w:t>Subdirección</w:t>
      </w:r>
      <w:r w:rsidR="009465F5" w:rsidRPr="00B92009">
        <w:rPr>
          <w:rFonts w:cstheme="minorHAnsi"/>
          <w:sz w:val="22"/>
          <w:szCs w:val="22"/>
          <w:lang w:val="es-CL"/>
        </w:rPr>
        <w:t xml:space="preserve"> Jurídica concluye que </w:t>
      </w:r>
      <w:r w:rsidRPr="00B92009">
        <w:rPr>
          <w:rFonts w:cstheme="minorHAnsi"/>
          <w:sz w:val="22"/>
          <w:szCs w:val="22"/>
          <w:lang w:val="es-CL"/>
        </w:rPr>
        <w:t>la propuesta presentada por Blue Express S.A., se enmarca en la primera de las</w:t>
      </w:r>
      <w:r w:rsidR="009465F5" w:rsidRPr="00B92009">
        <w:rPr>
          <w:rFonts w:cstheme="minorHAnsi"/>
          <w:sz w:val="22"/>
          <w:szCs w:val="22"/>
          <w:lang w:val="es-CL"/>
        </w:rPr>
        <w:t xml:space="preserve"> </w:t>
      </w:r>
      <w:r w:rsidRPr="00B92009">
        <w:rPr>
          <w:rFonts w:cstheme="minorHAnsi"/>
          <w:sz w:val="22"/>
          <w:szCs w:val="22"/>
          <w:lang w:val="es-CL"/>
        </w:rPr>
        <w:t>alternativas señaladas</w:t>
      </w:r>
      <w:r w:rsidR="009465F5" w:rsidRPr="00B92009">
        <w:rPr>
          <w:rFonts w:cstheme="minorHAnsi"/>
          <w:sz w:val="22"/>
          <w:szCs w:val="22"/>
          <w:lang w:val="es-CL"/>
        </w:rPr>
        <w:t xml:space="preserve"> en el considerando </w:t>
      </w:r>
      <w:r w:rsidR="0047089B" w:rsidRPr="00B92009">
        <w:rPr>
          <w:rFonts w:cstheme="minorHAnsi"/>
          <w:sz w:val="22"/>
          <w:szCs w:val="22"/>
          <w:lang w:val="es-CL"/>
        </w:rPr>
        <w:t>anterior</w:t>
      </w:r>
      <w:r w:rsidRPr="00B92009">
        <w:rPr>
          <w:rFonts w:cstheme="minorHAnsi"/>
          <w:sz w:val="22"/>
          <w:szCs w:val="22"/>
          <w:lang w:val="es-CL"/>
        </w:rPr>
        <w:t>, a saber, el retiro de envíos por la empresa Courier directamente</w:t>
      </w:r>
      <w:r w:rsidR="00622E4C" w:rsidRPr="00B92009">
        <w:rPr>
          <w:rFonts w:cstheme="minorHAnsi"/>
          <w:sz w:val="22"/>
          <w:szCs w:val="22"/>
          <w:lang w:val="es-CL"/>
        </w:rPr>
        <w:t xml:space="preserve"> </w:t>
      </w:r>
      <w:r w:rsidRPr="00B92009">
        <w:rPr>
          <w:rFonts w:cstheme="minorHAnsi"/>
          <w:sz w:val="22"/>
          <w:szCs w:val="22"/>
          <w:lang w:val="es-CL"/>
        </w:rPr>
        <w:t>desde el Terminal Logístico Courier Bodegas Sur</w:t>
      </w:r>
      <w:r w:rsidR="00622E4C" w:rsidRPr="00B92009">
        <w:rPr>
          <w:rFonts w:cstheme="minorHAnsi"/>
          <w:sz w:val="22"/>
          <w:szCs w:val="22"/>
          <w:lang w:val="es-CL"/>
        </w:rPr>
        <w:t xml:space="preserve">, por lo que es </w:t>
      </w:r>
      <w:r w:rsidR="00031C98" w:rsidRPr="00B92009">
        <w:rPr>
          <w:rFonts w:cstheme="minorHAnsi"/>
          <w:sz w:val="22"/>
          <w:szCs w:val="22"/>
          <w:lang w:val="es-CL"/>
        </w:rPr>
        <w:t>factible desde una</w:t>
      </w:r>
      <w:r w:rsidR="00622E4C" w:rsidRPr="00B92009">
        <w:rPr>
          <w:rFonts w:cstheme="minorHAnsi"/>
          <w:sz w:val="22"/>
          <w:szCs w:val="22"/>
          <w:lang w:val="es-CL"/>
        </w:rPr>
        <w:t xml:space="preserve"> </w:t>
      </w:r>
      <w:r w:rsidR="00031C98" w:rsidRPr="00B92009">
        <w:rPr>
          <w:rFonts w:cstheme="minorHAnsi"/>
          <w:sz w:val="22"/>
          <w:szCs w:val="22"/>
          <w:lang w:val="es-CL"/>
        </w:rPr>
        <w:t>perspectiva legal</w:t>
      </w:r>
      <w:r w:rsidR="00622E4C" w:rsidRPr="00B92009">
        <w:rPr>
          <w:rFonts w:cstheme="minorHAnsi"/>
          <w:sz w:val="22"/>
          <w:szCs w:val="22"/>
          <w:lang w:val="es-CL"/>
        </w:rPr>
        <w:t>.</w:t>
      </w:r>
    </w:p>
    <w:p w14:paraId="4FE64C06" w14:textId="77777777" w:rsidR="007570BB" w:rsidRDefault="007570BB" w:rsidP="009A0BE6">
      <w:pPr>
        <w:ind w:right="1"/>
        <w:contextualSpacing/>
        <w:jc w:val="both"/>
        <w:rPr>
          <w:rFonts w:eastAsiaTheme="minorHAnsi" w:cstheme="minorHAnsi"/>
          <w:sz w:val="22"/>
          <w:szCs w:val="22"/>
        </w:rPr>
      </w:pPr>
    </w:p>
    <w:p w14:paraId="4B1892DB" w14:textId="515BF582" w:rsidR="00106E37" w:rsidRPr="00106E37" w:rsidRDefault="004E46F7" w:rsidP="009A0BE6">
      <w:pPr>
        <w:ind w:right="1"/>
        <w:contextualSpacing/>
        <w:jc w:val="both"/>
        <w:rPr>
          <w:rFonts w:eastAsiaTheme="minorHAnsi" w:cstheme="minorHAnsi"/>
          <w:sz w:val="22"/>
          <w:szCs w:val="22"/>
          <w:lang w:val="es-CL"/>
        </w:rPr>
      </w:pPr>
      <w:r w:rsidRPr="00B92009">
        <w:rPr>
          <w:rFonts w:eastAsiaTheme="minorHAnsi" w:cstheme="minorHAnsi"/>
          <w:sz w:val="22"/>
          <w:szCs w:val="22"/>
        </w:rPr>
        <w:t xml:space="preserve">Que, </w:t>
      </w:r>
      <w:r w:rsidR="00BF028E" w:rsidRPr="00B92009">
        <w:rPr>
          <w:rFonts w:eastAsiaTheme="minorHAnsi" w:cstheme="minorHAnsi"/>
          <w:sz w:val="22"/>
          <w:szCs w:val="22"/>
        </w:rPr>
        <w:t>la Subdirección de Fiscalización</w:t>
      </w:r>
      <w:r w:rsidR="00D81438" w:rsidRPr="00B92009">
        <w:rPr>
          <w:rFonts w:eastAsiaTheme="minorHAnsi" w:cstheme="minorHAnsi"/>
          <w:sz w:val="22"/>
          <w:szCs w:val="22"/>
        </w:rPr>
        <w:t xml:space="preserve">, en su </w:t>
      </w:r>
      <w:r w:rsidR="00D81438" w:rsidRPr="00106E37">
        <w:rPr>
          <w:rFonts w:eastAsiaTheme="minorHAnsi" w:cstheme="minorHAnsi"/>
          <w:sz w:val="22"/>
          <w:szCs w:val="22"/>
        </w:rPr>
        <w:t>Oficio Nº 8517, de 13.11.2024,</w:t>
      </w:r>
      <w:r w:rsidR="00D81438" w:rsidRPr="00B92009">
        <w:rPr>
          <w:rFonts w:eastAsiaTheme="minorHAnsi" w:cstheme="minorHAnsi"/>
          <w:sz w:val="22"/>
          <w:szCs w:val="22"/>
        </w:rPr>
        <w:t xml:space="preserve"> realiza </w:t>
      </w:r>
      <w:r w:rsidR="00A17C1F" w:rsidRPr="00B92009">
        <w:rPr>
          <w:rFonts w:eastAsiaTheme="minorHAnsi" w:cstheme="minorHAnsi"/>
          <w:sz w:val="22"/>
          <w:szCs w:val="22"/>
        </w:rPr>
        <w:t xml:space="preserve">una </w:t>
      </w:r>
      <w:r w:rsidR="00D81438" w:rsidRPr="00D81438">
        <w:rPr>
          <w:rFonts w:eastAsiaTheme="minorHAnsi" w:cstheme="minorHAnsi"/>
          <w:sz w:val="22"/>
          <w:szCs w:val="22"/>
          <w:lang w:val="es-CL"/>
        </w:rPr>
        <w:t xml:space="preserve">evaluación integral de los riesgos y </w:t>
      </w:r>
      <w:r w:rsidR="00A17C1F" w:rsidRPr="00B92009">
        <w:rPr>
          <w:rFonts w:eastAsiaTheme="minorHAnsi" w:cstheme="minorHAnsi"/>
          <w:sz w:val="22"/>
          <w:szCs w:val="22"/>
          <w:lang w:val="es-CL"/>
        </w:rPr>
        <w:t xml:space="preserve">presenta una serie de </w:t>
      </w:r>
      <w:r w:rsidR="00D81438" w:rsidRPr="00D81438">
        <w:rPr>
          <w:rFonts w:eastAsiaTheme="minorHAnsi" w:cstheme="minorHAnsi"/>
          <w:sz w:val="22"/>
          <w:szCs w:val="22"/>
          <w:lang w:val="es-CL"/>
        </w:rPr>
        <w:t>recomendaciones, con e</w:t>
      </w:r>
      <w:r w:rsidR="00A17C1F" w:rsidRPr="00B92009">
        <w:rPr>
          <w:rFonts w:eastAsiaTheme="minorHAnsi" w:cstheme="minorHAnsi"/>
          <w:sz w:val="22"/>
          <w:szCs w:val="22"/>
          <w:lang w:val="es-CL"/>
        </w:rPr>
        <w:t>l</w:t>
      </w:r>
      <w:r w:rsidR="00D81438" w:rsidRPr="00D81438">
        <w:rPr>
          <w:rFonts w:eastAsiaTheme="minorHAnsi" w:cstheme="minorHAnsi"/>
          <w:sz w:val="22"/>
          <w:szCs w:val="22"/>
          <w:lang w:val="es-CL"/>
        </w:rPr>
        <w:t xml:space="preserve"> objetivo de asegurar la viabilidad y</w:t>
      </w:r>
      <w:r w:rsidR="00A17C1F" w:rsidRPr="00B92009">
        <w:rPr>
          <w:rFonts w:eastAsiaTheme="minorHAnsi" w:cstheme="minorHAnsi"/>
          <w:sz w:val="22"/>
          <w:szCs w:val="22"/>
          <w:lang w:val="es-CL"/>
        </w:rPr>
        <w:t xml:space="preserve"> </w:t>
      </w:r>
      <w:r w:rsidR="00D81438" w:rsidRPr="00B92009">
        <w:rPr>
          <w:rFonts w:eastAsiaTheme="minorHAnsi" w:cstheme="minorHAnsi"/>
          <w:sz w:val="22"/>
          <w:szCs w:val="22"/>
          <w:lang w:val="es-CL"/>
        </w:rPr>
        <w:t>cumplimiento de</w:t>
      </w:r>
      <w:r w:rsidR="002A18EA" w:rsidRPr="00B92009">
        <w:rPr>
          <w:rFonts w:eastAsiaTheme="minorHAnsi" w:cstheme="minorHAnsi"/>
          <w:sz w:val="22"/>
          <w:szCs w:val="22"/>
          <w:lang w:val="es-CL"/>
        </w:rPr>
        <w:t>l</w:t>
      </w:r>
      <w:r w:rsidR="00D81438" w:rsidRPr="00B92009">
        <w:rPr>
          <w:rFonts w:eastAsiaTheme="minorHAnsi" w:cstheme="minorHAnsi"/>
          <w:sz w:val="22"/>
          <w:szCs w:val="22"/>
          <w:lang w:val="es-CL"/>
        </w:rPr>
        <w:t xml:space="preserve"> procedimiento </w:t>
      </w:r>
      <w:r w:rsidR="002A18EA" w:rsidRPr="00B92009">
        <w:rPr>
          <w:rFonts w:eastAsiaTheme="minorHAnsi" w:cstheme="minorHAnsi"/>
          <w:sz w:val="22"/>
          <w:szCs w:val="22"/>
          <w:lang w:val="es-CL"/>
        </w:rPr>
        <w:t xml:space="preserve">propuesto por la empresa, </w:t>
      </w:r>
      <w:r w:rsidR="00D81438" w:rsidRPr="00B92009">
        <w:rPr>
          <w:rFonts w:eastAsiaTheme="minorHAnsi" w:cstheme="minorHAnsi"/>
          <w:sz w:val="22"/>
          <w:szCs w:val="22"/>
          <w:lang w:val="es-CL"/>
        </w:rPr>
        <w:t>dentro del marco regulatorio aduanero</w:t>
      </w:r>
      <w:r w:rsidR="00D41167" w:rsidRPr="00B92009">
        <w:rPr>
          <w:rFonts w:eastAsiaTheme="minorHAnsi" w:cstheme="minorHAnsi"/>
          <w:sz w:val="22"/>
          <w:szCs w:val="22"/>
          <w:lang w:val="es-CL"/>
        </w:rPr>
        <w:t xml:space="preserve">, indicando que </w:t>
      </w:r>
      <w:r w:rsidR="00106E37" w:rsidRPr="00106E37">
        <w:rPr>
          <w:rFonts w:eastAsiaTheme="minorHAnsi" w:cstheme="minorHAnsi"/>
          <w:sz w:val="22"/>
          <w:szCs w:val="22"/>
        </w:rPr>
        <w:t>l</w:t>
      </w:r>
      <w:r w:rsidR="00106E37" w:rsidRPr="00106E37">
        <w:rPr>
          <w:rFonts w:eastAsiaTheme="minorHAnsi" w:cstheme="minorHAnsi"/>
          <w:sz w:val="22"/>
          <w:szCs w:val="22"/>
          <w:lang w:val="es-CL"/>
        </w:rPr>
        <w:t xml:space="preserve">os antecedentes proporcionados por la Dirección Regional de Aduanas Metropolitana y la Subdirección Jurídica, respaldan las recomendaciones </w:t>
      </w:r>
      <w:r w:rsidR="00A1459F" w:rsidRPr="00B92009">
        <w:rPr>
          <w:rFonts w:eastAsiaTheme="minorHAnsi" w:cstheme="minorHAnsi"/>
          <w:sz w:val="22"/>
          <w:szCs w:val="22"/>
          <w:lang w:val="es-CL"/>
        </w:rPr>
        <w:t>que formula</w:t>
      </w:r>
      <w:r w:rsidR="00106E37" w:rsidRPr="00106E37">
        <w:rPr>
          <w:rFonts w:eastAsiaTheme="minorHAnsi" w:cstheme="minorHAnsi"/>
          <w:sz w:val="22"/>
          <w:szCs w:val="22"/>
          <w:lang w:val="es-CL"/>
        </w:rPr>
        <w:t xml:space="preserve"> y reflejan la necesidad de implementar las mejoras sugeridas para minimizar los riesgos descritos y asegurar un control eficiente de la carga en su tránsito desde el aeropuerto. Concluye que “el procedimiento propuesto por Blue Express S.A. podría ser viable, siempre que se implementen las mejoras recomendadas para mitigar los riesgos y asegurar un control aduanero adecuado.”</w:t>
      </w:r>
    </w:p>
    <w:p w14:paraId="08C6ABA9" w14:textId="77777777" w:rsidR="00106E37" w:rsidRPr="00106E37" w:rsidRDefault="00106E37" w:rsidP="00106E37">
      <w:pPr>
        <w:ind w:left="284" w:right="1" w:hanging="284"/>
        <w:jc w:val="both"/>
        <w:rPr>
          <w:rFonts w:eastAsiaTheme="minorHAnsi" w:cstheme="minorHAnsi"/>
          <w:sz w:val="22"/>
          <w:szCs w:val="22"/>
        </w:rPr>
      </w:pPr>
    </w:p>
    <w:p w14:paraId="4F9D1300" w14:textId="4D98F7FB" w:rsidR="00106E37" w:rsidRDefault="00866C5E" w:rsidP="009A0BE6">
      <w:pPr>
        <w:ind w:right="1"/>
        <w:jc w:val="both"/>
        <w:rPr>
          <w:rFonts w:eastAsiaTheme="minorHAnsi" w:cstheme="minorHAnsi"/>
          <w:sz w:val="22"/>
          <w:szCs w:val="22"/>
          <w:lang w:val="es-CL"/>
        </w:rPr>
      </w:pPr>
      <w:r w:rsidRPr="00B92009">
        <w:rPr>
          <w:rFonts w:eastAsiaTheme="minorHAnsi" w:cstheme="minorHAnsi"/>
          <w:sz w:val="22"/>
          <w:szCs w:val="22"/>
          <w:lang w:val="es-CL"/>
        </w:rPr>
        <w:t>Que, mediante la pre</w:t>
      </w:r>
      <w:r w:rsidR="00106E37" w:rsidRPr="00106E37">
        <w:rPr>
          <w:rFonts w:eastAsiaTheme="minorHAnsi" w:cstheme="minorHAnsi"/>
          <w:sz w:val="22"/>
          <w:szCs w:val="22"/>
          <w:lang w:val="es-CL"/>
        </w:rPr>
        <w:t>sentación de 06.01.2025</w:t>
      </w:r>
      <w:r w:rsidRPr="00B92009">
        <w:rPr>
          <w:rFonts w:eastAsiaTheme="minorHAnsi" w:cstheme="minorHAnsi"/>
          <w:sz w:val="22"/>
          <w:szCs w:val="22"/>
          <w:lang w:val="es-CL"/>
        </w:rPr>
        <w:t xml:space="preserve">, la </w:t>
      </w:r>
      <w:r w:rsidR="00106E37" w:rsidRPr="00106E37">
        <w:rPr>
          <w:rFonts w:eastAsiaTheme="minorHAnsi" w:cstheme="minorHAnsi"/>
          <w:sz w:val="22"/>
          <w:szCs w:val="22"/>
          <w:lang w:val="es-CL"/>
        </w:rPr>
        <w:t>empresa courier Blue Express S.A., complementa su presentación indicando la implementación de mejoras y recomendaciones para mitigar riesgo y asegurar un control aduanero adecuado</w:t>
      </w:r>
      <w:r w:rsidR="00E517B2">
        <w:rPr>
          <w:rFonts w:eastAsiaTheme="minorHAnsi" w:cstheme="minorHAnsi"/>
          <w:sz w:val="22"/>
          <w:szCs w:val="22"/>
          <w:lang w:val="es-CL"/>
        </w:rPr>
        <w:t>.</w:t>
      </w:r>
    </w:p>
    <w:p w14:paraId="587B3737" w14:textId="77777777" w:rsidR="00E517B2" w:rsidRPr="00106E37" w:rsidRDefault="00E517B2" w:rsidP="009A0BE6">
      <w:pPr>
        <w:ind w:right="1"/>
        <w:jc w:val="both"/>
        <w:rPr>
          <w:rFonts w:eastAsiaTheme="minorHAnsi" w:cstheme="minorHAnsi"/>
          <w:sz w:val="22"/>
          <w:szCs w:val="22"/>
          <w:lang w:val="es-CL"/>
        </w:rPr>
      </w:pPr>
    </w:p>
    <w:p w14:paraId="57EED299" w14:textId="14538903" w:rsidR="00106E37" w:rsidRPr="00106E37" w:rsidRDefault="005D7752" w:rsidP="009A0BE6">
      <w:pPr>
        <w:ind w:right="1"/>
        <w:contextualSpacing/>
        <w:jc w:val="both"/>
        <w:rPr>
          <w:rFonts w:eastAsiaTheme="minorHAnsi" w:cstheme="minorHAnsi"/>
          <w:sz w:val="22"/>
          <w:szCs w:val="22"/>
          <w:lang w:val="es-CL"/>
        </w:rPr>
      </w:pPr>
      <w:r w:rsidRPr="00B92009">
        <w:rPr>
          <w:rFonts w:eastAsiaTheme="minorHAnsi" w:cstheme="minorHAnsi"/>
          <w:sz w:val="22"/>
          <w:szCs w:val="22"/>
        </w:rPr>
        <w:t>Que</w:t>
      </w:r>
      <w:r w:rsidR="00930E04" w:rsidRPr="00B92009">
        <w:rPr>
          <w:rFonts w:eastAsiaTheme="minorHAnsi" w:cstheme="minorHAnsi"/>
          <w:sz w:val="22"/>
          <w:szCs w:val="22"/>
        </w:rPr>
        <w:t xml:space="preserve">, la Subdirección de </w:t>
      </w:r>
      <w:r w:rsidR="007F3C99" w:rsidRPr="00B92009">
        <w:rPr>
          <w:rFonts w:eastAsiaTheme="minorHAnsi" w:cstheme="minorHAnsi"/>
          <w:sz w:val="22"/>
          <w:szCs w:val="22"/>
        </w:rPr>
        <w:t>Fiscalización</w:t>
      </w:r>
      <w:r w:rsidR="00925EF6" w:rsidRPr="00B92009">
        <w:rPr>
          <w:rFonts w:eastAsiaTheme="minorHAnsi" w:cstheme="minorHAnsi"/>
          <w:sz w:val="22"/>
          <w:szCs w:val="22"/>
        </w:rPr>
        <w:t xml:space="preserve"> en su </w:t>
      </w:r>
      <w:r w:rsidR="00106E37" w:rsidRPr="00106E37">
        <w:rPr>
          <w:rFonts w:eastAsiaTheme="minorHAnsi" w:cstheme="minorHAnsi"/>
          <w:sz w:val="22"/>
          <w:szCs w:val="22"/>
        </w:rPr>
        <w:t xml:space="preserve">Oficio Nº 3615, de 26.05.2025, </w:t>
      </w:r>
      <w:r w:rsidR="00106E37" w:rsidRPr="00106E37">
        <w:rPr>
          <w:rFonts w:eastAsiaTheme="minorHAnsi" w:cstheme="minorHAnsi"/>
          <w:sz w:val="22"/>
          <w:szCs w:val="22"/>
          <w:lang w:val="es-CL"/>
        </w:rPr>
        <w:t>expone que, de acuerdo con el análisis efectuado, estima que las medidas adoptadas por la empresa resultan adecuadas para mitigar los riesgos identificados y asegurar el control aduanero, en el marco del procedimiento propuesto para el retiro de carga desde el aeropuerto.</w:t>
      </w:r>
    </w:p>
    <w:p w14:paraId="525C9210" w14:textId="77777777" w:rsidR="00BB0F72" w:rsidRPr="00B92009" w:rsidRDefault="00BB0F72" w:rsidP="00B01FDA">
      <w:pPr>
        <w:autoSpaceDE w:val="0"/>
        <w:autoSpaceDN w:val="0"/>
        <w:adjustRightInd w:val="0"/>
        <w:jc w:val="both"/>
        <w:rPr>
          <w:rFonts w:eastAsiaTheme="minorHAnsi" w:cstheme="minorHAnsi"/>
          <w:sz w:val="22"/>
          <w:szCs w:val="22"/>
          <w:lang w:val="es-CL"/>
        </w:rPr>
      </w:pPr>
    </w:p>
    <w:p w14:paraId="584C9B12" w14:textId="7F2CCAD9" w:rsidR="00C15A95" w:rsidRPr="00B92009" w:rsidRDefault="00325FE1" w:rsidP="004B14A5">
      <w:pPr>
        <w:autoSpaceDE w:val="0"/>
        <w:autoSpaceDN w:val="0"/>
        <w:adjustRightInd w:val="0"/>
        <w:jc w:val="both"/>
        <w:rPr>
          <w:rFonts w:cstheme="minorHAnsi"/>
          <w:sz w:val="22"/>
          <w:szCs w:val="22"/>
          <w:lang w:val="es-CL"/>
        </w:rPr>
      </w:pPr>
      <w:r w:rsidRPr="00B92009">
        <w:rPr>
          <w:rFonts w:cstheme="minorHAnsi"/>
          <w:sz w:val="22"/>
          <w:szCs w:val="22"/>
          <w:lang w:val="es-CL"/>
        </w:rPr>
        <w:t xml:space="preserve">Que, para todos los efectos legales y reglamentarios, </w:t>
      </w:r>
      <w:r w:rsidR="001A18D8" w:rsidRPr="00B92009">
        <w:rPr>
          <w:rFonts w:cstheme="minorHAnsi"/>
          <w:sz w:val="22"/>
          <w:szCs w:val="22"/>
          <w:lang w:val="es-CL"/>
        </w:rPr>
        <w:t xml:space="preserve">el recinto extraportuario de la empresa Blue Express S.A., </w:t>
      </w:r>
      <w:r w:rsidR="0023026E" w:rsidRPr="00B92009">
        <w:rPr>
          <w:rFonts w:cstheme="minorHAnsi"/>
          <w:sz w:val="22"/>
          <w:szCs w:val="22"/>
          <w:lang w:val="es-CL"/>
        </w:rPr>
        <w:t>donde se producirán las operaciones de procesa</w:t>
      </w:r>
      <w:r w:rsidR="0004628C">
        <w:rPr>
          <w:rFonts w:cstheme="minorHAnsi"/>
          <w:sz w:val="22"/>
          <w:szCs w:val="22"/>
          <w:lang w:val="es-CL"/>
        </w:rPr>
        <w:t>miento</w:t>
      </w:r>
      <w:r w:rsidR="0023026E" w:rsidRPr="00B92009">
        <w:rPr>
          <w:rFonts w:cstheme="minorHAnsi"/>
          <w:sz w:val="22"/>
          <w:szCs w:val="22"/>
          <w:lang w:val="es-CL"/>
        </w:rPr>
        <w:t>, fiscaliza</w:t>
      </w:r>
      <w:r w:rsidR="0004628C">
        <w:rPr>
          <w:rFonts w:cstheme="minorHAnsi"/>
          <w:sz w:val="22"/>
          <w:szCs w:val="22"/>
          <w:lang w:val="es-CL"/>
        </w:rPr>
        <w:t>ción</w:t>
      </w:r>
      <w:r w:rsidR="0023026E" w:rsidRPr="00B92009">
        <w:rPr>
          <w:rFonts w:cstheme="minorHAnsi"/>
          <w:sz w:val="22"/>
          <w:szCs w:val="22"/>
          <w:lang w:val="es-CL"/>
        </w:rPr>
        <w:t xml:space="preserve">, </w:t>
      </w:r>
      <w:r w:rsidR="00346511" w:rsidRPr="00B92009">
        <w:rPr>
          <w:rFonts w:cstheme="minorHAnsi"/>
          <w:sz w:val="22"/>
          <w:szCs w:val="22"/>
          <w:lang w:val="es-CL"/>
        </w:rPr>
        <w:t>importac</w:t>
      </w:r>
      <w:r w:rsidR="00346511">
        <w:rPr>
          <w:rFonts w:cstheme="minorHAnsi"/>
          <w:sz w:val="22"/>
          <w:szCs w:val="22"/>
          <w:lang w:val="es-CL"/>
        </w:rPr>
        <w:t>ión</w:t>
      </w:r>
      <w:r w:rsidR="0023026E" w:rsidRPr="00B92009">
        <w:rPr>
          <w:rFonts w:cstheme="minorHAnsi"/>
          <w:sz w:val="22"/>
          <w:szCs w:val="22"/>
          <w:lang w:val="es-CL"/>
        </w:rPr>
        <w:t xml:space="preserve"> y </w:t>
      </w:r>
      <w:r w:rsidR="00F359B1">
        <w:rPr>
          <w:rFonts w:cstheme="minorHAnsi"/>
          <w:sz w:val="22"/>
          <w:szCs w:val="22"/>
          <w:lang w:val="es-CL"/>
        </w:rPr>
        <w:t xml:space="preserve">distribución de los envíos de entrega rápida </w:t>
      </w:r>
      <w:r w:rsidR="0023026E" w:rsidRPr="00B92009">
        <w:rPr>
          <w:rFonts w:cstheme="minorHAnsi"/>
          <w:sz w:val="22"/>
          <w:szCs w:val="22"/>
          <w:lang w:val="es-CL"/>
        </w:rPr>
        <w:t>a los destinatarios finales</w:t>
      </w:r>
      <w:r w:rsidR="009A0BE6" w:rsidRPr="00B92009">
        <w:rPr>
          <w:rFonts w:cstheme="minorHAnsi"/>
          <w:sz w:val="22"/>
          <w:szCs w:val="22"/>
          <w:lang w:val="es-CL"/>
        </w:rPr>
        <w:t>,</w:t>
      </w:r>
      <w:r w:rsidR="0023026E" w:rsidRPr="00B92009">
        <w:rPr>
          <w:rFonts w:cstheme="minorHAnsi"/>
          <w:sz w:val="22"/>
          <w:szCs w:val="22"/>
          <w:lang w:val="es-CL"/>
        </w:rPr>
        <w:t xml:space="preserve"> </w:t>
      </w:r>
      <w:r w:rsidR="00F359B1">
        <w:rPr>
          <w:rFonts w:cstheme="minorHAnsi"/>
          <w:sz w:val="22"/>
          <w:szCs w:val="22"/>
          <w:lang w:val="es-CL"/>
        </w:rPr>
        <w:t>es</w:t>
      </w:r>
      <w:r w:rsidR="00F359B1" w:rsidRPr="00B92009">
        <w:rPr>
          <w:rFonts w:cstheme="minorHAnsi"/>
          <w:sz w:val="22"/>
          <w:szCs w:val="22"/>
          <w:lang w:val="es-CL"/>
        </w:rPr>
        <w:t xml:space="preserve"> </w:t>
      </w:r>
      <w:r w:rsidRPr="00B92009">
        <w:rPr>
          <w:rFonts w:cstheme="minorHAnsi"/>
          <w:sz w:val="22"/>
          <w:szCs w:val="22"/>
          <w:lang w:val="es-CL"/>
        </w:rPr>
        <w:t xml:space="preserve">Zona Primaria Aduanera de jurisdicción de la </w:t>
      </w:r>
      <w:r w:rsidR="00D54DE9" w:rsidRPr="00B92009">
        <w:rPr>
          <w:rFonts w:cstheme="minorHAnsi"/>
          <w:sz w:val="22"/>
          <w:szCs w:val="22"/>
          <w:lang w:val="es-CL"/>
        </w:rPr>
        <w:t>Dirección</w:t>
      </w:r>
      <w:r w:rsidR="00A06732" w:rsidRPr="00B92009">
        <w:rPr>
          <w:rFonts w:cstheme="minorHAnsi"/>
          <w:sz w:val="22"/>
          <w:szCs w:val="22"/>
          <w:lang w:val="es-CL"/>
        </w:rPr>
        <w:t xml:space="preserve"> Regional de </w:t>
      </w:r>
      <w:r w:rsidRPr="00B92009">
        <w:rPr>
          <w:rFonts w:cstheme="minorHAnsi"/>
          <w:sz w:val="22"/>
          <w:szCs w:val="22"/>
          <w:lang w:val="es-CL"/>
        </w:rPr>
        <w:t xml:space="preserve">Aduana </w:t>
      </w:r>
      <w:r w:rsidR="00A06732" w:rsidRPr="00B92009">
        <w:rPr>
          <w:rFonts w:cstheme="minorHAnsi"/>
          <w:sz w:val="22"/>
          <w:szCs w:val="22"/>
          <w:lang w:val="es-CL"/>
        </w:rPr>
        <w:t>Metropolitana</w:t>
      </w:r>
      <w:r w:rsidR="00DA5C78" w:rsidRPr="00B92009">
        <w:rPr>
          <w:rFonts w:cstheme="minorHAnsi"/>
          <w:sz w:val="22"/>
          <w:szCs w:val="22"/>
          <w:lang w:val="es-CL"/>
        </w:rPr>
        <w:t xml:space="preserve">. </w:t>
      </w:r>
    </w:p>
    <w:p w14:paraId="507BCBE4" w14:textId="6C04DFE1" w:rsidR="00C15A95" w:rsidRDefault="00C15A95" w:rsidP="004B14A5">
      <w:pPr>
        <w:autoSpaceDE w:val="0"/>
        <w:autoSpaceDN w:val="0"/>
        <w:adjustRightInd w:val="0"/>
        <w:jc w:val="both"/>
        <w:rPr>
          <w:rFonts w:cstheme="minorHAnsi"/>
          <w:sz w:val="22"/>
          <w:szCs w:val="22"/>
          <w:lang w:val="es-CL"/>
        </w:rPr>
      </w:pPr>
    </w:p>
    <w:p w14:paraId="368C8F0A" w14:textId="0B3D5C3B" w:rsidR="007B551C" w:rsidRDefault="007B551C" w:rsidP="004B14A5">
      <w:pPr>
        <w:autoSpaceDE w:val="0"/>
        <w:autoSpaceDN w:val="0"/>
        <w:adjustRightInd w:val="0"/>
        <w:jc w:val="both"/>
        <w:rPr>
          <w:rFonts w:cstheme="minorHAnsi"/>
          <w:sz w:val="22"/>
          <w:szCs w:val="22"/>
          <w:lang w:val="es-CL"/>
        </w:rPr>
      </w:pPr>
      <w:r w:rsidRPr="00B83D4D">
        <w:rPr>
          <w:rFonts w:cstheme="minorHAnsi"/>
          <w:sz w:val="22"/>
          <w:szCs w:val="22"/>
          <w:lang w:val="es-CL"/>
        </w:rPr>
        <w:t>Que, para implementar el procedi</w:t>
      </w:r>
      <w:r w:rsidR="00084350">
        <w:rPr>
          <w:rFonts w:cstheme="minorHAnsi"/>
          <w:sz w:val="22"/>
          <w:szCs w:val="22"/>
          <w:lang w:val="es-CL"/>
        </w:rPr>
        <w:t>m</w:t>
      </w:r>
      <w:r w:rsidRPr="00B83D4D">
        <w:rPr>
          <w:rFonts w:cstheme="minorHAnsi"/>
          <w:sz w:val="22"/>
          <w:szCs w:val="22"/>
          <w:lang w:val="es-CL"/>
        </w:rPr>
        <w:t>iento s</w:t>
      </w:r>
      <w:r w:rsidR="00084350">
        <w:rPr>
          <w:rFonts w:cstheme="minorHAnsi"/>
          <w:sz w:val="22"/>
          <w:szCs w:val="22"/>
          <w:lang w:val="es-CL"/>
        </w:rPr>
        <w:t>olicitado</w:t>
      </w:r>
      <w:r w:rsidRPr="00B83D4D">
        <w:rPr>
          <w:rFonts w:cstheme="minorHAnsi"/>
          <w:sz w:val="22"/>
          <w:szCs w:val="22"/>
          <w:lang w:val="es-CL"/>
        </w:rPr>
        <w:t>, resulta necesario realizar</w:t>
      </w:r>
      <w:r w:rsidR="00B83D4D">
        <w:rPr>
          <w:rFonts w:cstheme="minorHAnsi"/>
          <w:sz w:val="22"/>
          <w:szCs w:val="22"/>
          <w:lang w:val="es-CL"/>
        </w:rPr>
        <w:t xml:space="preserve"> </w:t>
      </w:r>
      <w:r w:rsidRPr="00B83D4D">
        <w:rPr>
          <w:rFonts w:cstheme="minorHAnsi"/>
          <w:sz w:val="22"/>
          <w:szCs w:val="22"/>
          <w:lang w:val="es-CL"/>
        </w:rPr>
        <w:t>modificaciones en el Compendio de N</w:t>
      </w:r>
      <w:r w:rsidR="00B83D4D">
        <w:rPr>
          <w:rFonts w:cstheme="minorHAnsi"/>
          <w:sz w:val="22"/>
          <w:szCs w:val="22"/>
          <w:lang w:val="es-CL"/>
        </w:rPr>
        <w:t>o</w:t>
      </w:r>
      <w:r w:rsidRPr="00B83D4D">
        <w:rPr>
          <w:rFonts w:cstheme="minorHAnsi"/>
          <w:sz w:val="22"/>
          <w:szCs w:val="22"/>
          <w:lang w:val="es-CL"/>
        </w:rPr>
        <w:t xml:space="preserve">rmas Aduaneras, en sus </w:t>
      </w:r>
      <w:r w:rsidR="00B83D4D">
        <w:rPr>
          <w:rFonts w:cstheme="minorHAnsi"/>
          <w:sz w:val="22"/>
          <w:szCs w:val="22"/>
          <w:lang w:val="es-CL"/>
        </w:rPr>
        <w:t>C</w:t>
      </w:r>
      <w:r w:rsidRPr="00B83D4D">
        <w:rPr>
          <w:rFonts w:cstheme="minorHAnsi"/>
          <w:sz w:val="22"/>
          <w:szCs w:val="22"/>
          <w:lang w:val="es-CL"/>
        </w:rPr>
        <w:t>apítulos III y VII</w:t>
      </w:r>
      <w:r w:rsidR="00B83D4D">
        <w:rPr>
          <w:rFonts w:cstheme="minorHAnsi"/>
          <w:sz w:val="22"/>
          <w:szCs w:val="22"/>
          <w:lang w:val="es-CL"/>
        </w:rPr>
        <w:t>.</w:t>
      </w:r>
    </w:p>
    <w:p w14:paraId="4DE2EF0F" w14:textId="77777777" w:rsidR="00B83D4D" w:rsidRPr="00B92009" w:rsidRDefault="00B83D4D" w:rsidP="004B14A5">
      <w:pPr>
        <w:autoSpaceDE w:val="0"/>
        <w:autoSpaceDN w:val="0"/>
        <w:adjustRightInd w:val="0"/>
        <w:jc w:val="both"/>
        <w:rPr>
          <w:rFonts w:cstheme="minorHAnsi"/>
          <w:sz w:val="22"/>
          <w:szCs w:val="22"/>
          <w:lang w:val="es-CL"/>
        </w:rPr>
      </w:pPr>
    </w:p>
    <w:p w14:paraId="120DA78A" w14:textId="362B9FEA" w:rsidR="00C15A95" w:rsidRDefault="0096522C" w:rsidP="004B14A5">
      <w:pPr>
        <w:autoSpaceDE w:val="0"/>
        <w:autoSpaceDN w:val="0"/>
        <w:adjustRightInd w:val="0"/>
        <w:jc w:val="both"/>
        <w:rPr>
          <w:rFonts w:cstheme="minorHAnsi"/>
          <w:sz w:val="22"/>
          <w:szCs w:val="22"/>
          <w:lang w:val="es-CL"/>
        </w:rPr>
      </w:pPr>
      <w:r w:rsidRPr="0096522C">
        <w:rPr>
          <w:rFonts w:cstheme="minorHAnsi"/>
          <w:sz w:val="22"/>
          <w:szCs w:val="22"/>
          <w:lang w:val="es-CL"/>
        </w:rPr>
        <w:t>Que, de acuerdo a lo establecido en la Resolución N</w:t>
      </w:r>
      <w:r w:rsidR="004377C1">
        <w:rPr>
          <w:rFonts w:cstheme="minorHAnsi"/>
          <w:sz w:val="22"/>
          <w:szCs w:val="22"/>
          <w:lang w:val="es-CL"/>
        </w:rPr>
        <w:t>º</w:t>
      </w:r>
      <w:r w:rsidRPr="0096522C">
        <w:rPr>
          <w:rFonts w:cstheme="minorHAnsi"/>
          <w:sz w:val="22"/>
          <w:szCs w:val="22"/>
          <w:lang w:val="es-CL"/>
        </w:rPr>
        <w:t xml:space="preserve"> 223, de 2022, de la Dirección Nacional de Aduana, que aprueba la actualización al Procedimiento de Publicación Anticipada, esta resolución, como proyecto, fue puesta a disposición de los operadores del comercio internacional y de la ciudadanía, a través de la página web institucional, entre los días </w:t>
      </w:r>
      <w:proofErr w:type="spellStart"/>
      <w:r w:rsidRPr="0096522C">
        <w:rPr>
          <w:rFonts w:cstheme="minorHAnsi"/>
          <w:sz w:val="22"/>
          <w:szCs w:val="22"/>
          <w:lang w:val="es-CL"/>
        </w:rPr>
        <w:t>xx.xx.xxxx</w:t>
      </w:r>
      <w:proofErr w:type="spellEnd"/>
      <w:r w:rsidRPr="0096522C">
        <w:rPr>
          <w:rFonts w:cstheme="minorHAnsi"/>
          <w:sz w:val="22"/>
          <w:szCs w:val="22"/>
          <w:lang w:val="es-CL"/>
        </w:rPr>
        <w:t xml:space="preserve"> y </w:t>
      </w:r>
      <w:proofErr w:type="spellStart"/>
      <w:r w:rsidRPr="0096522C">
        <w:rPr>
          <w:rFonts w:cstheme="minorHAnsi"/>
          <w:sz w:val="22"/>
          <w:szCs w:val="22"/>
          <w:lang w:val="es-CL"/>
        </w:rPr>
        <w:t>xx.xx.xxxx</w:t>
      </w:r>
      <w:proofErr w:type="spellEnd"/>
      <w:r w:rsidRPr="0096522C">
        <w:rPr>
          <w:rFonts w:cstheme="minorHAnsi"/>
          <w:sz w:val="22"/>
          <w:szCs w:val="22"/>
          <w:lang w:val="es-CL"/>
        </w:rPr>
        <w:t>, de manera que fuera conocida con anticipación, y recibir preguntas, comentarios u observaciones, y así, minimizar errores o dificultades prácticas de aplicación, antes de su dictación.</w:t>
      </w:r>
    </w:p>
    <w:p w14:paraId="0D51F416" w14:textId="77777777" w:rsidR="0096522C" w:rsidRDefault="0096522C" w:rsidP="004B14A5">
      <w:pPr>
        <w:autoSpaceDE w:val="0"/>
        <w:autoSpaceDN w:val="0"/>
        <w:adjustRightInd w:val="0"/>
        <w:jc w:val="both"/>
        <w:rPr>
          <w:rFonts w:cstheme="minorHAnsi"/>
          <w:sz w:val="22"/>
          <w:szCs w:val="22"/>
          <w:lang w:val="es-CL"/>
        </w:rPr>
      </w:pPr>
    </w:p>
    <w:p w14:paraId="04D6B980" w14:textId="77777777" w:rsidR="0096522C" w:rsidRPr="00B92009" w:rsidRDefault="0096522C" w:rsidP="004B14A5">
      <w:pPr>
        <w:autoSpaceDE w:val="0"/>
        <w:autoSpaceDN w:val="0"/>
        <w:adjustRightInd w:val="0"/>
        <w:jc w:val="both"/>
        <w:rPr>
          <w:rFonts w:cstheme="minorHAnsi"/>
          <w:sz w:val="22"/>
          <w:szCs w:val="22"/>
          <w:lang w:val="es-CL"/>
        </w:rPr>
      </w:pPr>
    </w:p>
    <w:p w14:paraId="46C48219" w14:textId="23A6CFE0" w:rsidR="0047568B" w:rsidRPr="00B92009" w:rsidRDefault="0047568B" w:rsidP="00B01FDA">
      <w:pPr>
        <w:tabs>
          <w:tab w:val="left" w:pos="3246"/>
          <w:tab w:val="left" w:pos="5262"/>
          <w:tab w:val="left" w:pos="7338"/>
        </w:tabs>
        <w:jc w:val="both"/>
        <w:rPr>
          <w:rFonts w:cstheme="minorHAnsi"/>
          <w:b/>
          <w:bCs/>
          <w:sz w:val="22"/>
          <w:szCs w:val="22"/>
          <w:lang w:val="es-CL"/>
        </w:rPr>
      </w:pPr>
      <w:r w:rsidRPr="00B92009">
        <w:rPr>
          <w:rFonts w:cstheme="minorHAnsi"/>
          <w:b/>
          <w:bCs/>
          <w:sz w:val="22"/>
          <w:szCs w:val="22"/>
          <w:lang w:val="es-CL"/>
        </w:rPr>
        <w:t>RESUELVO</w:t>
      </w:r>
    </w:p>
    <w:p w14:paraId="3C10566A" w14:textId="4F1E381B" w:rsidR="00C15A95" w:rsidRPr="00B92009" w:rsidRDefault="00C15A95" w:rsidP="009E75F9">
      <w:pPr>
        <w:jc w:val="both"/>
        <w:rPr>
          <w:rFonts w:eastAsiaTheme="minorHAnsi" w:cstheme="minorHAnsi"/>
          <w:sz w:val="22"/>
          <w:szCs w:val="22"/>
          <w:lang w:val="es-CL"/>
        </w:rPr>
      </w:pPr>
    </w:p>
    <w:p w14:paraId="7B3C85D7" w14:textId="07DDE058" w:rsidR="002E4B2D" w:rsidRPr="00E66116" w:rsidRDefault="002E4B2D" w:rsidP="00E66116">
      <w:pPr>
        <w:pStyle w:val="Prrafodelista"/>
        <w:numPr>
          <w:ilvl w:val="0"/>
          <w:numId w:val="31"/>
        </w:numPr>
        <w:jc w:val="both"/>
        <w:rPr>
          <w:rFonts w:cstheme="minorHAnsi"/>
          <w:b/>
          <w:bCs/>
          <w:sz w:val="22"/>
          <w:szCs w:val="22"/>
          <w:lang w:val="es-ES"/>
        </w:rPr>
      </w:pPr>
      <w:r w:rsidRPr="00E66116">
        <w:rPr>
          <w:rFonts w:cstheme="minorHAnsi"/>
          <w:b/>
          <w:bCs/>
          <w:sz w:val="22"/>
          <w:szCs w:val="22"/>
          <w:lang w:val="es-ES"/>
        </w:rPr>
        <w:t xml:space="preserve">MODIFÍCASE </w:t>
      </w:r>
      <w:r w:rsidRPr="00E66116">
        <w:rPr>
          <w:rFonts w:cstheme="minorHAnsi"/>
          <w:sz w:val="22"/>
          <w:szCs w:val="22"/>
          <w:lang w:val="es-ES"/>
        </w:rPr>
        <w:t>la Resolución Nº 1300, de 14.03.2006, de la Dirección Nacional de Aduanas, que establece el Compendio de Normas Aduaneras, en el sentido siguiente:</w:t>
      </w:r>
    </w:p>
    <w:p w14:paraId="553877E3" w14:textId="77777777" w:rsidR="00E66116" w:rsidRPr="00892153" w:rsidRDefault="00E66116" w:rsidP="009E75F9">
      <w:pPr>
        <w:jc w:val="both"/>
        <w:rPr>
          <w:rFonts w:eastAsiaTheme="minorHAnsi" w:cstheme="minorHAnsi"/>
          <w:sz w:val="22"/>
          <w:szCs w:val="22"/>
          <w:lang w:val="es-ES"/>
        </w:rPr>
      </w:pPr>
    </w:p>
    <w:p w14:paraId="40710CB8" w14:textId="13C84BA5" w:rsidR="00E66116" w:rsidRPr="00B76800" w:rsidRDefault="00E66116" w:rsidP="009125F1">
      <w:pPr>
        <w:pStyle w:val="Prrafodelista"/>
        <w:numPr>
          <w:ilvl w:val="0"/>
          <w:numId w:val="32"/>
        </w:numPr>
        <w:autoSpaceDE w:val="0"/>
        <w:autoSpaceDN w:val="0"/>
        <w:adjustRightInd w:val="0"/>
        <w:jc w:val="both"/>
        <w:rPr>
          <w:rFonts w:ascii="Calibri" w:hAnsi="Calibri" w:cs="Calibri"/>
          <w:b/>
          <w:bCs/>
          <w:sz w:val="22"/>
          <w:szCs w:val="22"/>
          <w:lang w:val="es-CL"/>
        </w:rPr>
      </w:pPr>
      <w:r w:rsidRPr="009125F1">
        <w:rPr>
          <w:rFonts w:ascii="Calibri" w:hAnsi="Calibri" w:cs="Calibri"/>
          <w:b/>
          <w:bCs/>
          <w:sz w:val="22"/>
          <w:szCs w:val="22"/>
          <w:lang w:val="es-CL"/>
        </w:rPr>
        <w:t xml:space="preserve">AGRÉGASE </w:t>
      </w:r>
      <w:r w:rsidRPr="009125F1">
        <w:rPr>
          <w:rFonts w:ascii="Calibri" w:hAnsi="Calibri" w:cs="Calibri"/>
          <w:sz w:val="22"/>
          <w:szCs w:val="22"/>
          <w:lang w:val="es-CL"/>
        </w:rPr>
        <w:t>en el numeral 2.</w:t>
      </w:r>
      <w:r w:rsidR="005A3790">
        <w:rPr>
          <w:rFonts w:ascii="Calibri" w:hAnsi="Calibri" w:cs="Calibri"/>
          <w:sz w:val="22"/>
          <w:szCs w:val="22"/>
          <w:lang w:val="es-CL"/>
        </w:rPr>
        <w:t>4</w:t>
      </w:r>
      <w:r w:rsidR="00DC15E2">
        <w:rPr>
          <w:rFonts w:ascii="Calibri" w:hAnsi="Calibri" w:cs="Calibri"/>
          <w:sz w:val="22"/>
          <w:szCs w:val="22"/>
          <w:lang w:val="es-CL"/>
        </w:rPr>
        <w:t>.</w:t>
      </w:r>
      <w:r w:rsidRPr="009125F1">
        <w:rPr>
          <w:rFonts w:ascii="Calibri" w:hAnsi="Calibri" w:cs="Calibri"/>
          <w:sz w:val="22"/>
          <w:szCs w:val="22"/>
          <w:lang w:val="es-CL"/>
        </w:rPr>
        <w:t xml:space="preserve"> del Capítulo </w:t>
      </w:r>
      <w:r w:rsidR="00782CD9">
        <w:rPr>
          <w:rFonts w:ascii="Calibri" w:hAnsi="Calibri" w:cs="Calibri"/>
          <w:sz w:val="22"/>
          <w:szCs w:val="22"/>
          <w:lang w:val="es-CL"/>
        </w:rPr>
        <w:t>3</w:t>
      </w:r>
      <w:r w:rsidR="00782CD9" w:rsidRPr="009125F1">
        <w:rPr>
          <w:rFonts w:ascii="Calibri" w:hAnsi="Calibri" w:cs="Calibri"/>
          <w:sz w:val="22"/>
          <w:szCs w:val="22"/>
          <w:lang w:val="es-CL"/>
        </w:rPr>
        <w:t xml:space="preserve"> </w:t>
      </w:r>
      <w:r w:rsidRPr="009125F1">
        <w:rPr>
          <w:rFonts w:ascii="Calibri" w:hAnsi="Calibri" w:cs="Calibri"/>
          <w:sz w:val="22"/>
          <w:szCs w:val="22"/>
          <w:lang w:val="es-CL"/>
        </w:rPr>
        <w:t>del C</w:t>
      </w:r>
      <w:r w:rsidR="00EB67FD">
        <w:rPr>
          <w:rFonts w:ascii="Calibri" w:hAnsi="Calibri" w:cs="Calibri"/>
          <w:sz w:val="22"/>
          <w:szCs w:val="22"/>
          <w:lang w:val="es-CL"/>
        </w:rPr>
        <w:t>o</w:t>
      </w:r>
      <w:r w:rsidRPr="009125F1">
        <w:rPr>
          <w:rFonts w:ascii="Calibri" w:hAnsi="Calibri" w:cs="Calibri"/>
          <w:sz w:val="22"/>
          <w:szCs w:val="22"/>
          <w:lang w:val="es-CL"/>
        </w:rPr>
        <w:t>mpe</w:t>
      </w:r>
      <w:r w:rsidR="00EB67FD">
        <w:rPr>
          <w:rFonts w:ascii="Calibri" w:hAnsi="Calibri" w:cs="Calibri"/>
          <w:sz w:val="22"/>
          <w:szCs w:val="22"/>
          <w:lang w:val="es-CL"/>
        </w:rPr>
        <w:t>n</w:t>
      </w:r>
      <w:r w:rsidRPr="009125F1">
        <w:rPr>
          <w:rFonts w:ascii="Calibri" w:hAnsi="Calibri" w:cs="Calibri"/>
          <w:sz w:val="22"/>
          <w:szCs w:val="22"/>
          <w:lang w:val="es-CL"/>
        </w:rPr>
        <w:t>dio de Normas Aduaneras, a continuación</w:t>
      </w:r>
      <w:r w:rsidR="00436122" w:rsidRPr="00436122">
        <w:rPr>
          <w:rFonts w:ascii="Calibri" w:hAnsi="Calibri" w:cs="Calibri"/>
          <w:sz w:val="22"/>
          <w:szCs w:val="22"/>
          <w:lang w:val="es-CL"/>
        </w:rPr>
        <w:t xml:space="preserve"> </w:t>
      </w:r>
      <w:r w:rsidRPr="00436122">
        <w:rPr>
          <w:rFonts w:ascii="Calibri" w:hAnsi="Calibri" w:cs="Calibri"/>
          <w:sz w:val="22"/>
          <w:szCs w:val="22"/>
          <w:lang w:val="es-CL"/>
        </w:rPr>
        <w:t xml:space="preserve">del párrafo </w:t>
      </w:r>
      <w:r w:rsidR="00831DDC">
        <w:rPr>
          <w:rFonts w:ascii="Calibri" w:hAnsi="Calibri" w:cs="Calibri"/>
          <w:sz w:val="22"/>
          <w:szCs w:val="22"/>
          <w:lang w:val="es-CL"/>
        </w:rPr>
        <w:t>quinto</w:t>
      </w:r>
      <w:r w:rsidRPr="00436122">
        <w:rPr>
          <w:rFonts w:ascii="Calibri" w:hAnsi="Calibri" w:cs="Calibri"/>
          <w:sz w:val="22"/>
          <w:szCs w:val="22"/>
          <w:lang w:val="es-CL"/>
        </w:rPr>
        <w:t xml:space="preserve">, el siguiente </w:t>
      </w:r>
      <w:r w:rsidR="00436122">
        <w:rPr>
          <w:rFonts w:ascii="Calibri" w:hAnsi="Calibri" w:cs="Calibri"/>
          <w:sz w:val="22"/>
          <w:szCs w:val="22"/>
          <w:lang w:val="es-CL"/>
        </w:rPr>
        <w:t>p</w:t>
      </w:r>
      <w:r w:rsidRPr="00436122">
        <w:rPr>
          <w:rFonts w:ascii="Calibri" w:hAnsi="Calibri" w:cs="Calibri"/>
          <w:sz w:val="22"/>
          <w:szCs w:val="22"/>
          <w:lang w:val="es-CL"/>
        </w:rPr>
        <w:t>árrafo:</w:t>
      </w:r>
    </w:p>
    <w:p w14:paraId="7F797BAD" w14:textId="77777777" w:rsidR="00D64D24" w:rsidRPr="00436122" w:rsidRDefault="00D64D24" w:rsidP="009125F1">
      <w:pPr>
        <w:pStyle w:val="Prrafodelista"/>
        <w:autoSpaceDE w:val="0"/>
        <w:autoSpaceDN w:val="0"/>
        <w:adjustRightInd w:val="0"/>
        <w:jc w:val="both"/>
        <w:rPr>
          <w:rFonts w:ascii="Calibri" w:hAnsi="Calibri" w:cs="Calibri"/>
          <w:sz w:val="22"/>
          <w:szCs w:val="22"/>
          <w:lang w:val="es-CL"/>
        </w:rPr>
      </w:pPr>
    </w:p>
    <w:p w14:paraId="0883E107" w14:textId="02036291" w:rsidR="008E594C" w:rsidRDefault="00E66116" w:rsidP="009125F1">
      <w:pPr>
        <w:autoSpaceDE w:val="0"/>
        <w:autoSpaceDN w:val="0"/>
        <w:adjustRightInd w:val="0"/>
        <w:ind w:left="709"/>
        <w:jc w:val="both"/>
        <w:rPr>
          <w:rFonts w:ascii="Calibri" w:eastAsiaTheme="minorHAnsi" w:hAnsi="Calibri" w:cs="Calibri"/>
          <w:sz w:val="22"/>
          <w:szCs w:val="22"/>
          <w:lang w:val="es-CL"/>
        </w:rPr>
      </w:pPr>
      <w:r w:rsidRPr="00892153">
        <w:rPr>
          <w:rFonts w:ascii="Calibri" w:eastAsiaTheme="minorHAnsi" w:hAnsi="Calibri" w:cs="Calibri"/>
          <w:sz w:val="22"/>
          <w:szCs w:val="22"/>
          <w:lang w:val="es-CL"/>
        </w:rPr>
        <w:lastRenderedPageBreak/>
        <w:t>"En el caso de mercancía courier consignada a una empresa d</w:t>
      </w:r>
      <w:r w:rsidR="00831DDC">
        <w:rPr>
          <w:rFonts w:ascii="Calibri" w:eastAsiaTheme="minorHAnsi" w:hAnsi="Calibri" w:cs="Calibri"/>
          <w:sz w:val="22"/>
          <w:szCs w:val="22"/>
          <w:lang w:val="es-CL"/>
        </w:rPr>
        <w:t>e</w:t>
      </w:r>
      <w:r w:rsidRPr="00892153">
        <w:rPr>
          <w:rFonts w:ascii="Calibri" w:eastAsiaTheme="minorHAnsi" w:hAnsi="Calibri" w:cs="Calibri"/>
          <w:sz w:val="22"/>
          <w:szCs w:val="22"/>
          <w:lang w:val="es-CL"/>
        </w:rPr>
        <w:t xml:space="preserve"> envíos de entrega rápida </w:t>
      </w:r>
      <w:r w:rsidR="00DD5F06">
        <w:rPr>
          <w:rFonts w:ascii="Calibri" w:eastAsiaTheme="minorHAnsi" w:hAnsi="Calibri" w:cs="Calibri"/>
          <w:sz w:val="22"/>
          <w:szCs w:val="22"/>
          <w:lang w:val="es-CL"/>
        </w:rPr>
        <w:t xml:space="preserve">que tenga habilitados un recinto intra aeroportuario y, además, </w:t>
      </w:r>
      <w:r w:rsidR="00171ED0">
        <w:rPr>
          <w:rFonts w:ascii="Calibri" w:eastAsiaTheme="minorHAnsi" w:hAnsi="Calibri" w:cs="Calibri"/>
          <w:sz w:val="22"/>
          <w:szCs w:val="22"/>
          <w:lang w:val="es-CL"/>
        </w:rPr>
        <w:t xml:space="preserve">un </w:t>
      </w:r>
      <w:r w:rsidRPr="00892153">
        <w:rPr>
          <w:rFonts w:ascii="Calibri" w:eastAsiaTheme="minorHAnsi" w:hAnsi="Calibri" w:cs="Calibri"/>
          <w:sz w:val="22"/>
          <w:szCs w:val="22"/>
          <w:lang w:val="es-CL"/>
        </w:rPr>
        <w:t>recinto</w:t>
      </w:r>
      <w:r w:rsidR="00DD5F06">
        <w:rPr>
          <w:rFonts w:ascii="Calibri" w:eastAsiaTheme="minorHAnsi" w:hAnsi="Calibri" w:cs="Calibri"/>
          <w:sz w:val="22"/>
          <w:szCs w:val="22"/>
          <w:lang w:val="es-CL"/>
        </w:rPr>
        <w:t xml:space="preserve"> </w:t>
      </w:r>
      <w:r w:rsidRPr="00892153">
        <w:rPr>
          <w:rFonts w:ascii="Calibri" w:eastAsiaTheme="minorHAnsi" w:hAnsi="Calibri" w:cs="Calibri"/>
          <w:sz w:val="22"/>
          <w:szCs w:val="22"/>
          <w:lang w:val="es-CL"/>
        </w:rPr>
        <w:t xml:space="preserve">extra aeroportuario, el </w:t>
      </w:r>
      <w:r w:rsidR="00171ED0">
        <w:rPr>
          <w:rFonts w:ascii="Calibri" w:eastAsiaTheme="minorHAnsi" w:hAnsi="Calibri" w:cs="Calibri"/>
          <w:sz w:val="22"/>
          <w:szCs w:val="22"/>
          <w:lang w:val="es-CL"/>
        </w:rPr>
        <w:t>t</w:t>
      </w:r>
      <w:r w:rsidRPr="00892153">
        <w:rPr>
          <w:rFonts w:ascii="Calibri" w:eastAsiaTheme="minorHAnsi" w:hAnsi="Calibri" w:cs="Calibri"/>
          <w:sz w:val="22"/>
          <w:szCs w:val="22"/>
          <w:lang w:val="es-CL"/>
        </w:rPr>
        <w:t xml:space="preserve">ransportista </w:t>
      </w:r>
      <w:r w:rsidR="00295B85">
        <w:rPr>
          <w:rFonts w:ascii="Calibri" w:eastAsiaTheme="minorHAnsi" w:hAnsi="Calibri" w:cs="Calibri"/>
          <w:sz w:val="22"/>
          <w:szCs w:val="22"/>
          <w:lang w:val="es-CL"/>
        </w:rPr>
        <w:t>podrá</w:t>
      </w:r>
      <w:r w:rsidRPr="00892153">
        <w:rPr>
          <w:rFonts w:ascii="Calibri" w:eastAsiaTheme="minorHAnsi" w:hAnsi="Calibri" w:cs="Calibri"/>
          <w:sz w:val="22"/>
          <w:szCs w:val="22"/>
          <w:lang w:val="es-CL"/>
        </w:rPr>
        <w:t xml:space="preserve"> </w:t>
      </w:r>
      <w:r w:rsidR="00910B28" w:rsidRPr="00892153">
        <w:rPr>
          <w:rFonts w:ascii="Calibri" w:eastAsiaTheme="minorHAnsi" w:hAnsi="Calibri" w:cs="Calibri"/>
          <w:sz w:val="22"/>
          <w:szCs w:val="22"/>
          <w:lang w:val="es-CL"/>
        </w:rPr>
        <w:t>entregar</w:t>
      </w:r>
      <w:r w:rsidR="00963993">
        <w:rPr>
          <w:rFonts w:ascii="Calibri" w:eastAsiaTheme="minorHAnsi" w:hAnsi="Calibri" w:cs="Calibri"/>
          <w:sz w:val="22"/>
          <w:szCs w:val="22"/>
          <w:lang w:val="es-CL"/>
        </w:rPr>
        <w:t>l</w:t>
      </w:r>
      <w:r w:rsidR="00910B28" w:rsidRPr="00892153">
        <w:rPr>
          <w:rFonts w:ascii="Calibri" w:eastAsiaTheme="minorHAnsi" w:hAnsi="Calibri" w:cs="Calibri"/>
          <w:sz w:val="22"/>
          <w:szCs w:val="22"/>
          <w:lang w:val="es-CL"/>
        </w:rPr>
        <w:t>a</w:t>
      </w:r>
      <w:r w:rsidRPr="00892153">
        <w:rPr>
          <w:rFonts w:ascii="Calibri" w:eastAsiaTheme="minorHAnsi" w:hAnsi="Calibri" w:cs="Calibri"/>
          <w:sz w:val="22"/>
          <w:szCs w:val="22"/>
          <w:lang w:val="es-CL"/>
        </w:rPr>
        <w:t xml:space="preserve"> </w:t>
      </w:r>
      <w:r w:rsidR="00910B28">
        <w:rPr>
          <w:rFonts w:ascii="Calibri" w:eastAsiaTheme="minorHAnsi" w:hAnsi="Calibri" w:cs="Calibri"/>
          <w:sz w:val="22"/>
          <w:szCs w:val="22"/>
          <w:lang w:val="es-CL"/>
        </w:rPr>
        <w:t xml:space="preserve">directamente a la EEER en su </w:t>
      </w:r>
      <w:r w:rsidRPr="00892153">
        <w:rPr>
          <w:rFonts w:ascii="Calibri" w:eastAsiaTheme="minorHAnsi" w:hAnsi="Calibri" w:cs="Calibri"/>
          <w:sz w:val="22"/>
          <w:szCs w:val="22"/>
          <w:lang w:val="es-CL"/>
        </w:rPr>
        <w:t>recinto de depósito aduanero intra</w:t>
      </w:r>
      <w:r w:rsidR="00910B28">
        <w:rPr>
          <w:rFonts w:ascii="Calibri" w:eastAsiaTheme="minorHAnsi" w:hAnsi="Calibri" w:cs="Calibri"/>
          <w:sz w:val="22"/>
          <w:szCs w:val="22"/>
          <w:lang w:val="es-CL"/>
        </w:rPr>
        <w:t xml:space="preserve"> </w:t>
      </w:r>
      <w:r w:rsidRPr="00892153">
        <w:rPr>
          <w:rFonts w:ascii="Calibri" w:eastAsiaTheme="minorHAnsi" w:hAnsi="Calibri" w:cs="Calibri"/>
          <w:sz w:val="22"/>
          <w:szCs w:val="22"/>
          <w:lang w:val="es-CL"/>
        </w:rPr>
        <w:t>aeroportuario autorizado.</w:t>
      </w:r>
      <w:r w:rsidR="00A615B8">
        <w:rPr>
          <w:rFonts w:ascii="Calibri" w:eastAsiaTheme="minorHAnsi" w:hAnsi="Calibri" w:cs="Calibri"/>
          <w:sz w:val="22"/>
          <w:szCs w:val="22"/>
          <w:lang w:val="es-CL"/>
        </w:rPr>
        <w:t xml:space="preserve"> La EEER será responsable de la información que le entregue a la empresa transportista</w:t>
      </w:r>
      <w:r w:rsidR="008E594C">
        <w:rPr>
          <w:rFonts w:ascii="Calibri" w:eastAsiaTheme="minorHAnsi" w:hAnsi="Calibri" w:cs="Calibri"/>
          <w:sz w:val="22"/>
          <w:szCs w:val="22"/>
          <w:lang w:val="es-CL"/>
        </w:rPr>
        <w:t xml:space="preserve"> respecto de la modalidad de entrega.</w:t>
      </w:r>
    </w:p>
    <w:p w14:paraId="7B19CC2F" w14:textId="77777777" w:rsidR="008E594C" w:rsidRDefault="008E594C" w:rsidP="009125F1">
      <w:pPr>
        <w:autoSpaceDE w:val="0"/>
        <w:autoSpaceDN w:val="0"/>
        <w:adjustRightInd w:val="0"/>
        <w:ind w:left="709"/>
        <w:jc w:val="both"/>
        <w:rPr>
          <w:rFonts w:ascii="Calibri" w:eastAsiaTheme="minorHAnsi" w:hAnsi="Calibri" w:cs="Calibri"/>
          <w:sz w:val="22"/>
          <w:szCs w:val="22"/>
          <w:lang w:val="es-CL"/>
        </w:rPr>
      </w:pPr>
    </w:p>
    <w:p w14:paraId="2EE9B6F2" w14:textId="5B12A6B0" w:rsidR="00E66116" w:rsidRPr="00E41DF5" w:rsidRDefault="00340CE9" w:rsidP="005F0CAA">
      <w:pPr>
        <w:pStyle w:val="Prrafodelista"/>
        <w:numPr>
          <w:ilvl w:val="0"/>
          <w:numId w:val="32"/>
        </w:numPr>
        <w:autoSpaceDE w:val="0"/>
        <w:autoSpaceDN w:val="0"/>
        <w:adjustRightInd w:val="0"/>
        <w:jc w:val="both"/>
        <w:rPr>
          <w:rFonts w:cstheme="minorHAnsi"/>
          <w:b/>
          <w:bCs/>
          <w:sz w:val="22"/>
          <w:szCs w:val="22"/>
          <w:lang w:val="es-CL"/>
        </w:rPr>
      </w:pPr>
      <w:r>
        <w:rPr>
          <w:rFonts w:ascii="Calibri" w:hAnsi="Calibri" w:cs="Calibri"/>
          <w:b/>
          <w:bCs/>
          <w:sz w:val="22"/>
          <w:szCs w:val="22"/>
          <w:lang w:val="es-CL"/>
        </w:rPr>
        <w:t>INCORPÓRASE</w:t>
      </w:r>
      <w:r w:rsidR="00227F53" w:rsidRPr="00E41DF5">
        <w:rPr>
          <w:rFonts w:ascii="Calibri" w:hAnsi="Calibri" w:cs="Calibri"/>
          <w:sz w:val="22"/>
          <w:szCs w:val="22"/>
          <w:lang w:val="es-CL"/>
        </w:rPr>
        <w:t xml:space="preserve"> </w:t>
      </w:r>
      <w:r w:rsidR="00393239" w:rsidRPr="00E41DF5">
        <w:rPr>
          <w:rFonts w:ascii="Calibri" w:hAnsi="Calibri" w:cs="Calibri"/>
          <w:sz w:val="22"/>
          <w:szCs w:val="22"/>
          <w:lang w:val="es-CL"/>
        </w:rPr>
        <w:t xml:space="preserve">en </w:t>
      </w:r>
      <w:r w:rsidR="00227F53" w:rsidRPr="00393239">
        <w:rPr>
          <w:rFonts w:ascii="Calibri" w:hAnsi="Calibri" w:cs="Calibri"/>
          <w:sz w:val="22"/>
          <w:szCs w:val="22"/>
          <w:lang w:val="es-CL"/>
        </w:rPr>
        <w:t>el</w:t>
      </w:r>
      <w:r w:rsidR="00227F53" w:rsidRPr="006C65C7">
        <w:rPr>
          <w:rFonts w:ascii="Calibri" w:hAnsi="Calibri" w:cs="Calibri"/>
          <w:sz w:val="22"/>
          <w:szCs w:val="22"/>
          <w:lang w:val="es-CL"/>
        </w:rPr>
        <w:t xml:space="preserve"> numeral 1 </w:t>
      </w:r>
      <w:r w:rsidR="00E66116" w:rsidRPr="006C65C7">
        <w:rPr>
          <w:rFonts w:ascii="Calibri" w:hAnsi="Calibri" w:cs="Calibri"/>
          <w:sz w:val="22"/>
          <w:szCs w:val="22"/>
          <w:lang w:val="es-CL"/>
        </w:rPr>
        <w:t xml:space="preserve">del Título </w:t>
      </w:r>
      <w:r w:rsidR="00445B40" w:rsidRPr="006C65C7">
        <w:rPr>
          <w:rFonts w:ascii="Calibri" w:hAnsi="Calibri" w:cs="Calibri"/>
          <w:sz w:val="22"/>
          <w:szCs w:val="22"/>
          <w:lang w:val="es-CL"/>
        </w:rPr>
        <w:t>I</w:t>
      </w:r>
      <w:r w:rsidR="00E66116" w:rsidRPr="006C65C7">
        <w:rPr>
          <w:rFonts w:ascii="Calibri" w:hAnsi="Calibri" w:cs="Calibri"/>
          <w:sz w:val="22"/>
          <w:szCs w:val="22"/>
          <w:lang w:val="es-CL"/>
        </w:rPr>
        <w:t>I</w:t>
      </w:r>
      <w:r w:rsidR="000273EC">
        <w:rPr>
          <w:rFonts w:ascii="Calibri" w:hAnsi="Calibri" w:cs="Calibri"/>
          <w:sz w:val="22"/>
          <w:szCs w:val="22"/>
          <w:lang w:val="es-CL"/>
        </w:rPr>
        <w:t>I</w:t>
      </w:r>
      <w:r w:rsidR="00E66116" w:rsidRPr="006C65C7">
        <w:rPr>
          <w:rFonts w:ascii="Calibri" w:hAnsi="Calibri" w:cs="Calibri"/>
          <w:sz w:val="22"/>
          <w:szCs w:val="22"/>
          <w:lang w:val="es-CL"/>
        </w:rPr>
        <w:t xml:space="preserve"> del </w:t>
      </w:r>
      <w:r w:rsidR="000903D6">
        <w:rPr>
          <w:rFonts w:ascii="Calibri" w:hAnsi="Calibri" w:cs="Calibri"/>
          <w:sz w:val="22"/>
          <w:szCs w:val="22"/>
          <w:lang w:val="es-CL"/>
        </w:rPr>
        <w:t>apartado “</w:t>
      </w:r>
      <w:r w:rsidR="00A3236F" w:rsidRPr="000E652B">
        <w:rPr>
          <w:rFonts w:ascii="Calibri" w:hAnsi="Calibri" w:cs="Calibri"/>
          <w:sz w:val="22"/>
          <w:szCs w:val="22"/>
          <w:lang w:val="es-CL"/>
        </w:rPr>
        <w:t xml:space="preserve">II. </w:t>
      </w:r>
      <w:r w:rsidR="00A006A9" w:rsidRPr="000E652B">
        <w:rPr>
          <w:rFonts w:ascii="Calibri" w:hAnsi="Calibri" w:cs="Calibri"/>
          <w:sz w:val="22"/>
          <w:szCs w:val="22"/>
          <w:lang w:val="es-CL"/>
        </w:rPr>
        <w:t>De la entrada y salida de los envíos de entrega rápida o expresos hacia y desde el territorio nacional</w:t>
      </w:r>
      <w:r w:rsidR="000903D6" w:rsidRPr="000E652B">
        <w:rPr>
          <w:rFonts w:ascii="Calibri" w:hAnsi="Calibri" w:cs="Calibri"/>
          <w:sz w:val="22"/>
          <w:szCs w:val="22"/>
          <w:lang w:val="es-CL"/>
        </w:rPr>
        <w:t>”</w:t>
      </w:r>
      <w:r w:rsidR="00A3236F" w:rsidRPr="000E652B">
        <w:rPr>
          <w:rFonts w:ascii="Calibri" w:hAnsi="Calibri" w:cs="Calibri"/>
          <w:sz w:val="22"/>
          <w:szCs w:val="22"/>
          <w:lang w:val="es-CL"/>
        </w:rPr>
        <w:t xml:space="preserve"> </w:t>
      </w:r>
      <w:r w:rsidR="000903D6" w:rsidRPr="000E652B">
        <w:rPr>
          <w:rFonts w:ascii="Calibri" w:hAnsi="Calibri" w:cs="Calibri"/>
          <w:sz w:val="22"/>
          <w:szCs w:val="22"/>
          <w:lang w:val="es-CL"/>
        </w:rPr>
        <w:t xml:space="preserve">del </w:t>
      </w:r>
      <w:r w:rsidR="00B4185B" w:rsidRPr="000E652B">
        <w:rPr>
          <w:rFonts w:ascii="Calibri" w:hAnsi="Calibri" w:cs="Calibri"/>
          <w:sz w:val="22"/>
          <w:szCs w:val="22"/>
          <w:lang w:val="es-CL"/>
        </w:rPr>
        <w:t>C</w:t>
      </w:r>
      <w:r w:rsidR="00E66116" w:rsidRPr="000E652B">
        <w:rPr>
          <w:rFonts w:ascii="Calibri" w:hAnsi="Calibri" w:cs="Calibri"/>
          <w:sz w:val="22"/>
          <w:szCs w:val="22"/>
          <w:lang w:val="es-CL"/>
        </w:rPr>
        <w:t xml:space="preserve">apítulo </w:t>
      </w:r>
      <w:r w:rsidR="00782CD9" w:rsidRPr="000E652B">
        <w:rPr>
          <w:rFonts w:ascii="Calibri" w:hAnsi="Calibri" w:cs="Calibri"/>
          <w:sz w:val="22"/>
          <w:szCs w:val="22"/>
          <w:lang w:val="es-CL"/>
        </w:rPr>
        <w:t>7</w:t>
      </w:r>
      <w:r w:rsidR="00E66116" w:rsidRPr="000E652B">
        <w:rPr>
          <w:rFonts w:ascii="Calibri" w:hAnsi="Calibri" w:cs="Calibri"/>
          <w:sz w:val="22"/>
          <w:szCs w:val="22"/>
          <w:lang w:val="es-CL"/>
        </w:rPr>
        <w:t xml:space="preserve"> del </w:t>
      </w:r>
      <w:r w:rsidR="00782CD9" w:rsidRPr="000E652B">
        <w:rPr>
          <w:rFonts w:ascii="Calibri" w:hAnsi="Calibri" w:cs="Calibri"/>
          <w:sz w:val="22"/>
          <w:szCs w:val="22"/>
          <w:lang w:val="es-CL"/>
        </w:rPr>
        <w:t>C</w:t>
      </w:r>
      <w:r w:rsidR="00E66116" w:rsidRPr="000E652B">
        <w:rPr>
          <w:rFonts w:ascii="Calibri" w:hAnsi="Calibri" w:cs="Calibri"/>
          <w:sz w:val="22"/>
          <w:szCs w:val="22"/>
          <w:lang w:val="es-CL"/>
        </w:rPr>
        <w:t>ompendio de Normas</w:t>
      </w:r>
      <w:r w:rsidR="00B4185B" w:rsidRPr="000E652B">
        <w:rPr>
          <w:rFonts w:ascii="Calibri" w:hAnsi="Calibri" w:cs="Calibri"/>
          <w:sz w:val="22"/>
          <w:szCs w:val="22"/>
          <w:lang w:val="es-CL"/>
        </w:rPr>
        <w:t xml:space="preserve"> </w:t>
      </w:r>
      <w:r w:rsidR="00E66116" w:rsidRPr="000E652B">
        <w:rPr>
          <w:rFonts w:ascii="Calibri" w:hAnsi="Calibri" w:cs="Calibri"/>
          <w:sz w:val="22"/>
          <w:szCs w:val="22"/>
          <w:lang w:val="es-CL"/>
        </w:rPr>
        <w:t xml:space="preserve">Aduaneras, </w:t>
      </w:r>
      <w:r w:rsidR="006150F8" w:rsidRPr="006150F8">
        <w:rPr>
          <w:rFonts w:ascii="Calibri" w:hAnsi="Calibri" w:cs="Calibri"/>
          <w:sz w:val="22"/>
          <w:szCs w:val="22"/>
          <w:lang w:val="es-CL"/>
        </w:rPr>
        <w:t xml:space="preserve">a continuación del párrafo </w:t>
      </w:r>
      <w:r w:rsidR="006150F8">
        <w:rPr>
          <w:rFonts w:ascii="Calibri" w:hAnsi="Calibri" w:cs="Calibri"/>
          <w:sz w:val="22"/>
          <w:szCs w:val="22"/>
          <w:lang w:val="es-CL"/>
        </w:rPr>
        <w:t>segundo</w:t>
      </w:r>
      <w:r w:rsidR="006150F8" w:rsidRPr="006150F8">
        <w:rPr>
          <w:rFonts w:ascii="Calibri" w:hAnsi="Calibri" w:cs="Calibri"/>
          <w:sz w:val="22"/>
          <w:szCs w:val="22"/>
          <w:lang w:val="es-CL"/>
        </w:rPr>
        <w:t xml:space="preserve">, pasando el actual </w:t>
      </w:r>
      <w:r w:rsidR="00C86795">
        <w:rPr>
          <w:rFonts w:ascii="Calibri" w:hAnsi="Calibri" w:cs="Calibri"/>
          <w:sz w:val="22"/>
          <w:szCs w:val="22"/>
          <w:lang w:val="es-CL"/>
        </w:rPr>
        <w:t xml:space="preserve">tercero </w:t>
      </w:r>
      <w:r w:rsidR="006150F8" w:rsidRPr="006150F8">
        <w:rPr>
          <w:rFonts w:ascii="Calibri" w:hAnsi="Calibri" w:cs="Calibri"/>
          <w:sz w:val="22"/>
          <w:szCs w:val="22"/>
          <w:lang w:val="es-CL"/>
        </w:rPr>
        <w:t>a ser cuarto y así sucesivamente</w:t>
      </w:r>
      <w:r w:rsidR="00C86795">
        <w:rPr>
          <w:rFonts w:cstheme="minorHAnsi"/>
          <w:sz w:val="22"/>
          <w:szCs w:val="22"/>
          <w:lang w:val="es-CL"/>
        </w:rPr>
        <w:t>,</w:t>
      </w:r>
      <w:r w:rsidR="00C86795" w:rsidRPr="00C86795">
        <w:rPr>
          <w:rFonts w:ascii="Calibri" w:hAnsi="Calibri" w:cs="Calibri"/>
          <w:sz w:val="22"/>
          <w:szCs w:val="22"/>
          <w:lang w:val="es-CL"/>
        </w:rPr>
        <w:t xml:space="preserve"> </w:t>
      </w:r>
      <w:r w:rsidR="00C86795" w:rsidRPr="006150F8">
        <w:rPr>
          <w:rFonts w:ascii="Calibri" w:hAnsi="Calibri" w:cs="Calibri"/>
          <w:sz w:val="22"/>
          <w:szCs w:val="22"/>
          <w:lang w:val="es-CL"/>
        </w:rPr>
        <w:t>el siguiente párrafo tercero nuevo</w:t>
      </w:r>
      <w:r w:rsidR="00E41DF5">
        <w:rPr>
          <w:rFonts w:ascii="Calibri" w:hAnsi="Calibri" w:cs="Calibri"/>
          <w:sz w:val="22"/>
          <w:szCs w:val="22"/>
          <w:lang w:val="es-CL"/>
        </w:rPr>
        <w:t>:</w:t>
      </w:r>
    </w:p>
    <w:p w14:paraId="27EDA43A" w14:textId="77777777" w:rsidR="00D84FD2" w:rsidRDefault="00D84FD2" w:rsidP="00E41DF5">
      <w:pPr>
        <w:autoSpaceDE w:val="0"/>
        <w:autoSpaceDN w:val="0"/>
        <w:adjustRightInd w:val="0"/>
        <w:ind w:left="709"/>
        <w:jc w:val="both"/>
        <w:rPr>
          <w:rFonts w:ascii="Calibri" w:eastAsiaTheme="minorHAnsi" w:hAnsi="Calibri" w:cs="Calibri"/>
          <w:sz w:val="22"/>
          <w:szCs w:val="22"/>
          <w:lang w:val="es-CL"/>
        </w:rPr>
      </w:pPr>
    </w:p>
    <w:p w14:paraId="5EEDC75D" w14:textId="77777777" w:rsidR="00E41DF5" w:rsidRPr="00E41DF5" w:rsidRDefault="00E41DF5" w:rsidP="00E41DF5">
      <w:pPr>
        <w:autoSpaceDE w:val="0"/>
        <w:autoSpaceDN w:val="0"/>
        <w:adjustRightInd w:val="0"/>
        <w:ind w:left="709"/>
        <w:jc w:val="both"/>
        <w:rPr>
          <w:rFonts w:ascii="Calibri" w:eastAsiaTheme="minorHAnsi" w:hAnsi="Calibri" w:cs="Calibri"/>
          <w:sz w:val="22"/>
          <w:szCs w:val="22"/>
          <w:lang w:val="es-CL"/>
        </w:rPr>
      </w:pPr>
      <w:r w:rsidRPr="00E41DF5">
        <w:rPr>
          <w:rFonts w:ascii="Calibri" w:eastAsiaTheme="minorHAnsi" w:hAnsi="Calibri" w:cs="Calibri"/>
          <w:sz w:val="22"/>
          <w:szCs w:val="22"/>
          <w:lang w:val="es-CL"/>
        </w:rPr>
        <w:t xml:space="preserve">“Respecto de aquella EEER que tenga habilitados un recinto intra aeroportuario y, además, un recinto extra aeroportuario, podrá recibir directamente del transportista, en su recinto intra aeroportuario, la mercancía de envíos de entrega rápida que ingrese al país manifestada a éste, para luego retirarla y trasladarla a su recinto extra aeroportuario habilitado. En este caso, también, es requisito para el retiro de las mercancías, que se encuentre conformado el Manifiesto de Carga Courier que las ampara.” </w:t>
      </w:r>
    </w:p>
    <w:p w14:paraId="1F91FD33" w14:textId="77777777" w:rsidR="00033855" w:rsidRPr="00371B3B" w:rsidRDefault="00033855" w:rsidP="009E75F9">
      <w:pPr>
        <w:jc w:val="both"/>
        <w:rPr>
          <w:rFonts w:eastAsiaTheme="minorHAnsi" w:cstheme="minorHAnsi"/>
          <w:sz w:val="22"/>
          <w:szCs w:val="22"/>
          <w:lang w:val="es-CL"/>
        </w:rPr>
      </w:pPr>
    </w:p>
    <w:p w14:paraId="52CE286C" w14:textId="0B14A2B1" w:rsidR="00BA2569" w:rsidRPr="00E41DF5" w:rsidRDefault="005C0EF9" w:rsidP="009E7DF5">
      <w:pPr>
        <w:pStyle w:val="Prrafodelista"/>
        <w:numPr>
          <w:ilvl w:val="0"/>
          <w:numId w:val="32"/>
        </w:numPr>
        <w:autoSpaceDE w:val="0"/>
        <w:autoSpaceDN w:val="0"/>
        <w:adjustRightInd w:val="0"/>
        <w:jc w:val="both"/>
        <w:rPr>
          <w:rFonts w:cstheme="minorHAnsi"/>
          <w:b/>
          <w:bCs/>
          <w:sz w:val="22"/>
          <w:szCs w:val="22"/>
          <w:lang w:val="es-CL"/>
        </w:rPr>
      </w:pPr>
      <w:r w:rsidRPr="009E7DF5">
        <w:rPr>
          <w:rFonts w:ascii="Calibri" w:hAnsi="Calibri" w:cs="Calibri"/>
          <w:b/>
          <w:bCs/>
          <w:sz w:val="22"/>
          <w:szCs w:val="22"/>
          <w:lang w:val="es-CL"/>
        </w:rPr>
        <w:t xml:space="preserve">REMÍTANSE </w:t>
      </w:r>
      <w:r w:rsidR="008C7AF3" w:rsidRPr="009E7DF5">
        <w:rPr>
          <w:rFonts w:ascii="Calibri" w:hAnsi="Calibri" w:cs="Calibri"/>
          <w:b/>
          <w:bCs/>
          <w:sz w:val="22"/>
          <w:szCs w:val="22"/>
          <w:lang w:val="es-CL"/>
        </w:rPr>
        <w:t xml:space="preserve">la </w:t>
      </w:r>
      <w:r w:rsidR="00D45D09" w:rsidRPr="009E7DF5">
        <w:rPr>
          <w:rFonts w:ascii="Calibri" w:hAnsi="Calibri" w:cs="Calibri"/>
          <w:b/>
          <w:bCs/>
          <w:sz w:val="22"/>
          <w:szCs w:val="22"/>
          <w:lang w:val="es-CL"/>
        </w:rPr>
        <w:t xml:space="preserve">presentación y en sus complementos </w:t>
      </w:r>
      <w:r w:rsidR="008C7AF3" w:rsidRPr="009E7DF5">
        <w:rPr>
          <w:rFonts w:ascii="Calibri" w:hAnsi="Calibri" w:cs="Calibri"/>
          <w:b/>
          <w:bCs/>
          <w:sz w:val="22"/>
          <w:szCs w:val="22"/>
          <w:lang w:val="es-CL"/>
        </w:rPr>
        <w:t xml:space="preserve">efectuada por </w:t>
      </w:r>
      <w:r w:rsidR="00D45D09" w:rsidRPr="009E7DF5">
        <w:rPr>
          <w:rFonts w:ascii="Calibri" w:hAnsi="Calibri" w:cs="Calibri"/>
          <w:b/>
          <w:bCs/>
          <w:sz w:val="22"/>
          <w:szCs w:val="22"/>
          <w:lang w:val="es-CL"/>
        </w:rPr>
        <w:t>la empresa courier Blue Express</w:t>
      </w:r>
      <w:r w:rsidR="00D45D09" w:rsidRPr="00E41DF5">
        <w:rPr>
          <w:rFonts w:cstheme="minorHAnsi"/>
          <w:b/>
          <w:sz w:val="22"/>
          <w:szCs w:val="22"/>
          <w:lang w:val="es-CL"/>
        </w:rPr>
        <w:t xml:space="preserve"> S.A.,</w:t>
      </w:r>
      <w:r w:rsidR="00C706C0">
        <w:rPr>
          <w:rFonts w:cstheme="minorHAnsi"/>
          <w:b/>
          <w:sz w:val="22"/>
          <w:szCs w:val="22"/>
          <w:lang w:val="es-CL"/>
        </w:rPr>
        <w:t xml:space="preserve"> </w:t>
      </w:r>
      <w:r w:rsidR="00C706C0" w:rsidRPr="00C706C0">
        <w:rPr>
          <w:rFonts w:cstheme="minorHAnsi"/>
          <w:bCs/>
          <w:sz w:val="22"/>
          <w:szCs w:val="22"/>
          <w:lang w:val="es-CL"/>
        </w:rPr>
        <w:t>así como</w:t>
      </w:r>
      <w:r w:rsidR="00C706C0">
        <w:rPr>
          <w:rFonts w:cstheme="minorHAnsi"/>
          <w:bCs/>
          <w:sz w:val="22"/>
          <w:szCs w:val="22"/>
          <w:lang w:val="es-CL"/>
        </w:rPr>
        <w:t xml:space="preserve"> </w:t>
      </w:r>
      <w:r w:rsidR="00C706C0" w:rsidRPr="00C706C0">
        <w:rPr>
          <w:rFonts w:cstheme="minorHAnsi"/>
          <w:bCs/>
          <w:sz w:val="22"/>
          <w:szCs w:val="22"/>
          <w:lang w:val="es-CL"/>
        </w:rPr>
        <w:t>los demás antecedentes recopilados para el análisis de la misma,</w:t>
      </w:r>
      <w:r w:rsidR="00D45D09" w:rsidRPr="00C706C0">
        <w:rPr>
          <w:rFonts w:cstheme="minorHAnsi"/>
          <w:bCs/>
          <w:sz w:val="22"/>
          <w:szCs w:val="22"/>
          <w:lang w:val="es-CL"/>
        </w:rPr>
        <w:t xml:space="preserve"> </w:t>
      </w:r>
      <w:r w:rsidR="008C7AF3" w:rsidRPr="00C706C0">
        <w:rPr>
          <w:rFonts w:cstheme="minorHAnsi"/>
          <w:bCs/>
          <w:sz w:val="22"/>
          <w:szCs w:val="22"/>
          <w:lang w:val="es-CL"/>
        </w:rPr>
        <w:t xml:space="preserve">al </w:t>
      </w:r>
      <w:r w:rsidR="008E2DF6" w:rsidRPr="00C706C0">
        <w:rPr>
          <w:rFonts w:cstheme="minorHAnsi"/>
          <w:bCs/>
          <w:sz w:val="22"/>
          <w:szCs w:val="22"/>
          <w:lang w:val="es-CL"/>
        </w:rPr>
        <w:t>Director Regional de Adua</w:t>
      </w:r>
      <w:r w:rsidR="008E2DF6" w:rsidRPr="00E41DF5">
        <w:rPr>
          <w:rFonts w:cstheme="minorHAnsi"/>
          <w:sz w:val="22"/>
          <w:szCs w:val="22"/>
          <w:lang w:val="es-CL"/>
        </w:rPr>
        <w:t>na Metropolitana para</w:t>
      </w:r>
      <w:r w:rsidR="00980798" w:rsidRPr="00E41DF5">
        <w:rPr>
          <w:rFonts w:cstheme="minorHAnsi"/>
          <w:sz w:val="22"/>
          <w:szCs w:val="22"/>
          <w:lang w:val="es-CL"/>
        </w:rPr>
        <w:t xml:space="preserve"> que, en ejercicio de sus facultades,</w:t>
      </w:r>
      <w:r w:rsidR="008E2DF6" w:rsidRPr="00E41DF5">
        <w:rPr>
          <w:rFonts w:cstheme="minorHAnsi"/>
          <w:sz w:val="22"/>
          <w:szCs w:val="22"/>
          <w:lang w:val="es-CL"/>
        </w:rPr>
        <w:t xml:space="preserve"> regul</w:t>
      </w:r>
      <w:r w:rsidR="00980798" w:rsidRPr="00E41DF5">
        <w:rPr>
          <w:rFonts w:cstheme="minorHAnsi"/>
          <w:sz w:val="22"/>
          <w:szCs w:val="22"/>
          <w:lang w:val="es-CL"/>
        </w:rPr>
        <w:t>e</w:t>
      </w:r>
      <w:r w:rsidR="008E2DF6" w:rsidRPr="00E41DF5">
        <w:rPr>
          <w:rFonts w:cstheme="minorHAnsi"/>
          <w:sz w:val="22"/>
          <w:szCs w:val="22"/>
          <w:lang w:val="es-CL"/>
        </w:rPr>
        <w:t xml:space="preserve"> </w:t>
      </w:r>
      <w:r w:rsidR="004F1A9F" w:rsidRPr="00E41DF5">
        <w:rPr>
          <w:rFonts w:cstheme="minorHAnsi"/>
          <w:sz w:val="22"/>
          <w:szCs w:val="22"/>
          <w:lang w:val="es-CL"/>
        </w:rPr>
        <w:t>los aspectos operativos no cubiertos en la presente resolución</w:t>
      </w:r>
      <w:r w:rsidR="00AA74FB" w:rsidRPr="00E41DF5">
        <w:rPr>
          <w:rFonts w:cstheme="minorHAnsi"/>
          <w:sz w:val="22"/>
          <w:szCs w:val="22"/>
          <w:lang w:val="es-CL"/>
        </w:rPr>
        <w:t xml:space="preserve">, debiendo incorporarse </w:t>
      </w:r>
      <w:r w:rsidR="006E0686" w:rsidRPr="00E41DF5">
        <w:rPr>
          <w:rFonts w:cstheme="minorHAnsi"/>
          <w:sz w:val="22"/>
          <w:szCs w:val="22"/>
          <w:lang w:val="es-CL"/>
        </w:rPr>
        <w:t xml:space="preserve">íntegramente </w:t>
      </w:r>
      <w:r w:rsidR="00AA74FB" w:rsidRPr="00E41DF5">
        <w:rPr>
          <w:rFonts w:cstheme="minorHAnsi"/>
          <w:sz w:val="22"/>
          <w:szCs w:val="22"/>
          <w:lang w:val="es-CL"/>
        </w:rPr>
        <w:t xml:space="preserve">el procedimiento de envío a </w:t>
      </w:r>
      <w:r w:rsidR="006E0686" w:rsidRPr="00E41DF5">
        <w:rPr>
          <w:rFonts w:cstheme="minorHAnsi"/>
          <w:sz w:val="22"/>
          <w:szCs w:val="22"/>
          <w:lang w:val="es-CL"/>
        </w:rPr>
        <w:t xml:space="preserve">de la mercancía al recinto </w:t>
      </w:r>
      <w:r w:rsidR="008752CB" w:rsidRPr="00E41DF5">
        <w:rPr>
          <w:rFonts w:cstheme="minorHAnsi"/>
          <w:sz w:val="22"/>
          <w:szCs w:val="22"/>
          <w:lang w:val="es-CL"/>
        </w:rPr>
        <w:t>habilitado por Resolución Nº 371, de 2024, de la Dirección Nacional de Aduanas, en la</w:t>
      </w:r>
      <w:r w:rsidR="00AA74FB" w:rsidRPr="00E41DF5">
        <w:rPr>
          <w:rFonts w:cstheme="minorHAnsi"/>
          <w:sz w:val="22"/>
          <w:szCs w:val="22"/>
          <w:lang w:val="es-CL"/>
        </w:rPr>
        <w:t xml:space="preserve"> Resolución</w:t>
      </w:r>
      <w:r w:rsidR="009E75F9" w:rsidRPr="00E41DF5">
        <w:rPr>
          <w:rFonts w:cstheme="minorHAnsi"/>
          <w:sz w:val="22"/>
          <w:szCs w:val="22"/>
          <w:lang w:val="es-CL"/>
        </w:rPr>
        <w:t xml:space="preserve"> </w:t>
      </w:r>
      <w:r w:rsidR="008752CB" w:rsidRPr="00E41DF5">
        <w:rPr>
          <w:rFonts w:cstheme="minorHAnsi"/>
          <w:sz w:val="22"/>
          <w:szCs w:val="22"/>
          <w:lang w:val="es-CL"/>
        </w:rPr>
        <w:t>Nº</w:t>
      </w:r>
      <w:r w:rsidR="00AA74FB" w:rsidRPr="00E41DF5">
        <w:rPr>
          <w:rFonts w:cstheme="minorHAnsi"/>
          <w:sz w:val="22"/>
          <w:szCs w:val="22"/>
          <w:lang w:val="es-CL"/>
        </w:rPr>
        <w:t xml:space="preserve"> 2198 de</w:t>
      </w:r>
      <w:r w:rsidR="00BA2569" w:rsidRPr="00E41DF5">
        <w:rPr>
          <w:rFonts w:cstheme="minorHAnsi"/>
          <w:sz w:val="22"/>
          <w:szCs w:val="22"/>
          <w:lang w:val="es-CL"/>
        </w:rPr>
        <w:t xml:space="preserve"> </w:t>
      </w:r>
      <w:r w:rsidR="00AA74FB" w:rsidRPr="00E41DF5">
        <w:rPr>
          <w:rFonts w:cstheme="minorHAnsi"/>
          <w:sz w:val="22"/>
          <w:szCs w:val="22"/>
          <w:lang w:val="es-CL"/>
        </w:rPr>
        <w:t xml:space="preserve">28.03.2024 de </w:t>
      </w:r>
      <w:r w:rsidR="00BA2569" w:rsidRPr="00E41DF5">
        <w:rPr>
          <w:rFonts w:cstheme="minorHAnsi"/>
          <w:sz w:val="22"/>
          <w:szCs w:val="22"/>
          <w:lang w:val="es-CL"/>
        </w:rPr>
        <w:t>esa</w:t>
      </w:r>
      <w:r w:rsidR="00AA74FB" w:rsidRPr="00E41DF5">
        <w:rPr>
          <w:rFonts w:cstheme="minorHAnsi"/>
          <w:sz w:val="22"/>
          <w:szCs w:val="22"/>
          <w:lang w:val="es-CL"/>
        </w:rPr>
        <w:t xml:space="preserve"> Dirección Regional</w:t>
      </w:r>
      <w:r w:rsidR="00BA2569" w:rsidRPr="00E41DF5">
        <w:rPr>
          <w:rFonts w:cstheme="minorHAnsi"/>
          <w:sz w:val="22"/>
          <w:szCs w:val="22"/>
          <w:lang w:val="es-CL"/>
        </w:rPr>
        <w:t>.</w:t>
      </w:r>
    </w:p>
    <w:p w14:paraId="4EB8354A" w14:textId="77777777" w:rsidR="00374F7F" w:rsidRPr="00B92009" w:rsidRDefault="00374F7F" w:rsidP="009E75F9">
      <w:pPr>
        <w:pStyle w:val="Prrafodelista"/>
        <w:ind w:left="360"/>
        <w:jc w:val="both"/>
        <w:rPr>
          <w:rFonts w:cstheme="minorHAnsi"/>
          <w:b/>
          <w:bCs/>
          <w:sz w:val="22"/>
          <w:szCs w:val="22"/>
          <w:lang w:val="es-CL"/>
        </w:rPr>
      </w:pPr>
    </w:p>
    <w:p w14:paraId="6603A3D7" w14:textId="058951A4" w:rsidR="00C15A95" w:rsidRPr="00B92009" w:rsidRDefault="00C15A95" w:rsidP="00B01FDA">
      <w:pPr>
        <w:jc w:val="both"/>
        <w:rPr>
          <w:rFonts w:eastAsiaTheme="minorHAnsi" w:cstheme="minorHAnsi"/>
          <w:sz w:val="22"/>
          <w:szCs w:val="22"/>
          <w:lang w:val="es-CL"/>
        </w:rPr>
      </w:pPr>
    </w:p>
    <w:p w14:paraId="7C32F836" w14:textId="45D20302" w:rsidR="00FA3FC8" w:rsidRPr="00B92009" w:rsidRDefault="00A8737E" w:rsidP="00467811">
      <w:pPr>
        <w:tabs>
          <w:tab w:val="left" w:pos="1654"/>
          <w:tab w:val="left" w:pos="5262"/>
          <w:tab w:val="left" w:pos="7338"/>
        </w:tabs>
        <w:jc w:val="both"/>
        <w:rPr>
          <w:rFonts w:cstheme="minorHAnsi"/>
          <w:bCs/>
          <w:sz w:val="22"/>
          <w:szCs w:val="22"/>
          <w:lang w:val="es-CL"/>
        </w:rPr>
      </w:pPr>
      <w:r w:rsidRPr="00A8737E">
        <w:rPr>
          <w:rFonts w:cstheme="minorHAnsi"/>
          <w:b/>
          <w:bCs/>
          <w:sz w:val="22"/>
          <w:szCs w:val="22"/>
          <w:lang w:val="es-CL"/>
        </w:rPr>
        <w:t>Anótese</w:t>
      </w:r>
      <w:r w:rsidR="00740A04">
        <w:rPr>
          <w:rFonts w:cstheme="minorHAnsi"/>
          <w:b/>
          <w:bCs/>
          <w:sz w:val="22"/>
          <w:szCs w:val="22"/>
          <w:lang w:val="es-CL"/>
        </w:rPr>
        <w:t xml:space="preserve">, </w:t>
      </w:r>
      <w:r w:rsidR="00467811">
        <w:rPr>
          <w:rFonts w:cstheme="minorHAnsi"/>
          <w:b/>
          <w:bCs/>
          <w:sz w:val="22"/>
          <w:szCs w:val="22"/>
          <w:lang w:val="es-CL"/>
        </w:rPr>
        <w:t xml:space="preserve">notifíquese </w:t>
      </w:r>
      <w:r w:rsidRPr="00A8737E">
        <w:rPr>
          <w:rFonts w:cstheme="minorHAnsi"/>
          <w:b/>
          <w:bCs/>
          <w:sz w:val="22"/>
          <w:szCs w:val="22"/>
          <w:lang w:val="es-CL"/>
        </w:rPr>
        <w:t>y publíquese en extracto en el Diario Oficial y su texto íntegro en la página web del</w:t>
      </w:r>
      <w:r>
        <w:rPr>
          <w:rFonts w:cstheme="minorHAnsi"/>
          <w:b/>
          <w:bCs/>
          <w:sz w:val="22"/>
          <w:szCs w:val="22"/>
          <w:lang w:val="es-CL"/>
        </w:rPr>
        <w:t xml:space="preserve"> </w:t>
      </w:r>
      <w:r w:rsidRPr="00A8737E">
        <w:rPr>
          <w:rFonts w:cstheme="minorHAnsi"/>
          <w:b/>
          <w:bCs/>
          <w:sz w:val="22"/>
          <w:szCs w:val="22"/>
          <w:lang w:val="es-CL"/>
        </w:rPr>
        <w:t>Servi</w:t>
      </w:r>
      <w:r w:rsidR="00467811">
        <w:rPr>
          <w:rFonts w:cstheme="minorHAnsi"/>
          <w:b/>
          <w:bCs/>
          <w:sz w:val="22"/>
          <w:szCs w:val="22"/>
          <w:lang w:val="es-CL"/>
        </w:rPr>
        <w:t>cio</w:t>
      </w:r>
      <w:r>
        <w:rPr>
          <w:rFonts w:cstheme="minorHAnsi"/>
          <w:b/>
          <w:bCs/>
          <w:sz w:val="22"/>
          <w:szCs w:val="22"/>
          <w:lang w:val="es-CL"/>
        </w:rPr>
        <w:t>.</w:t>
      </w:r>
    </w:p>
    <w:p w14:paraId="6BED7236" w14:textId="77777777" w:rsidR="00454A22" w:rsidRPr="00B92009" w:rsidRDefault="00454A22" w:rsidP="00B01FDA">
      <w:pPr>
        <w:tabs>
          <w:tab w:val="left" w:pos="284"/>
          <w:tab w:val="left" w:pos="1654"/>
          <w:tab w:val="left" w:pos="5262"/>
          <w:tab w:val="left" w:pos="7338"/>
        </w:tabs>
        <w:ind w:left="284" w:hanging="284"/>
        <w:jc w:val="both"/>
        <w:rPr>
          <w:rFonts w:cstheme="minorHAnsi"/>
          <w:bCs/>
          <w:sz w:val="22"/>
          <w:szCs w:val="22"/>
          <w:lang w:val="es-CL"/>
        </w:rPr>
      </w:pPr>
    </w:p>
    <w:p w14:paraId="3353EE71" w14:textId="77777777" w:rsidR="00454A22" w:rsidRPr="00B92009" w:rsidRDefault="00454A22" w:rsidP="00B01FDA">
      <w:pPr>
        <w:tabs>
          <w:tab w:val="left" w:pos="284"/>
          <w:tab w:val="left" w:pos="1654"/>
          <w:tab w:val="left" w:pos="5262"/>
          <w:tab w:val="left" w:pos="7338"/>
        </w:tabs>
        <w:ind w:left="284" w:hanging="284"/>
        <w:jc w:val="both"/>
        <w:rPr>
          <w:rFonts w:cstheme="minorHAnsi"/>
          <w:bCs/>
          <w:sz w:val="22"/>
          <w:szCs w:val="22"/>
          <w:lang w:val="es-CL"/>
        </w:rPr>
      </w:pPr>
    </w:p>
    <w:p w14:paraId="7BD5E447" w14:textId="339C6BBF" w:rsidR="00DC6352" w:rsidRDefault="00DC6352" w:rsidP="00B01FDA">
      <w:pPr>
        <w:tabs>
          <w:tab w:val="left" w:pos="284"/>
          <w:tab w:val="left" w:pos="5262"/>
          <w:tab w:val="left" w:pos="7338"/>
        </w:tabs>
        <w:ind w:left="284" w:hanging="284"/>
        <w:jc w:val="both"/>
        <w:rPr>
          <w:rFonts w:cstheme="minorHAnsi"/>
          <w:sz w:val="22"/>
          <w:szCs w:val="22"/>
          <w:lang w:val="es-CL"/>
        </w:rPr>
      </w:pPr>
    </w:p>
    <w:p w14:paraId="16C35D16" w14:textId="77777777" w:rsidR="00743FE2" w:rsidRDefault="00743FE2" w:rsidP="00B01FDA">
      <w:pPr>
        <w:tabs>
          <w:tab w:val="left" w:pos="284"/>
          <w:tab w:val="left" w:pos="5262"/>
          <w:tab w:val="left" w:pos="7338"/>
        </w:tabs>
        <w:ind w:left="284" w:hanging="284"/>
        <w:jc w:val="both"/>
        <w:rPr>
          <w:rFonts w:cstheme="minorHAnsi"/>
          <w:sz w:val="22"/>
          <w:szCs w:val="22"/>
          <w:lang w:val="es-CL"/>
        </w:rPr>
      </w:pPr>
    </w:p>
    <w:p w14:paraId="51AC8909" w14:textId="77777777" w:rsidR="00743FE2" w:rsidRDefault="00743FE2" w:rsidP="00B01FDA">
      <w:pPr>
        <w:tabs>
          <w:tab w:val="left" w:pos="284"/>
          <w:tab w:val="left" w:pos="5262"/>
          <w:tab w:val="left" w:pos="7338"/>
        </w:tabs>
        <w:ind w:left="284" w:hanging="284"/>
        <w:jc w:val="both"/>
        <w:rPr>
          <w:rFonts w:cstheme="minorHAnsi"/>
          <w:sz w:val="22"/>
          <w:szCs w:val="22"/>
          <w:lang w:val="es-CL"/>
        </w:rPr>
      </w:pPr>
    </w:p>
    <w:p w14:paraId="44D80B4A" w14:textId="77777777" w:rsidR="00743FE2" w:rsidRDefault="00743FE2" w:rsidP="00B01FDA">
      <w:pPr>
        <w:tabs>
          <w:tab w:val="left" w:pos="284"/>
          <w:tab w:val="left" w:pos="5262"/>
          <w:tab w:val="left" w:pos="7338"/>
        </w:tabs>
        <w:ind w:left="284" w:hanging="284"/>
        <w:jc w:val="both"/>
        <w:rPr>
          <w:rFonts w:cstheme="minorHAnsi"/>
          <w:sz w:val="22"/>
          <w:szCs w:val="22"/>
          <w:lang w:val="es-CL"/>
        </w:rPr>
      </w:pPr>
    </w:p>
    <w:p w14:paraId="44990E1A" w14:textId="77777777" w:rsidR="00743FE2" w:rsidRDefault="00743FE2" w:rsidP="00B01FDA">
      <w:pPr>
        <w:tabs>
          <w:tab w:val="left" w:pos="284"/>
          <w:tab w:val="left" w:pos="5262"/>
          <w:tab w:val="left" w:pos="7338"/>
        </w:tabs>
        <w:ind w:left="284" w:hanging="284"/>
        <w:jc w:val="both"/>
        <w:rPr>
          <w:rFonts w:cstheme="minorHAnsi"/>
          <w:sz w:val="22"/>
          <w:szCs w:val="22"/>
          <w:lang w:val="es-CL"/>
        </w:rPr>
      </w:pPr>
    </w:p>
    <w:p w14:paraId="395CAAF4" w14:textId="77777777" w:rsidR="00743FE2" w:rsidRDefault="00743FE2" w:rsidP="00B01FDA">
      <w:pPr>
        <w:tabs>
          <w:tab w:val="left" w:pos="284"/>
          <w:tab w:val="left" w:pos="5262"/>
          <w:tab w:val="left" w:pos="7338"/>
        </w:tabs>
        <w:ind w:left="284" w:hanging="284"/>
        <w:jc w:val="both"/>
        <w:rPr>
          <w:rFonts w:cstheme="minorHAnsi"/>
          <w:sz w:val="22"/>
          <w:szCs w:val="22"/>
          <w:lang w:val="es-CL"/>
        </w:rPr>
      </w:pPr>
    </w:p>
    <w:p w14:paraId="17D0A1DD" w14:textId="77777777" w:rsidR="00743FE2" w:rsidRPr="00B92009" w:rsidRDefault="00743FE2" w:rsidP="00B01FDA">
      <w:pPr>
        <w:tabs>
          <w:tab w:val="left" w:pos="284"/>
          <w:tab w:val="left" w:pos="5262"/>
          <w:tab w:val="left" w:pos="7338"/>
        </w:tabs>
        <w:ind w:left="284" w:hanging="284"/>
        <w:jc w:val="both"/>
        <w:rPr>
          <w:rFonts w:cstheme="minorHAnsi"/>
          <w:sz w:val="22"/>
          <w:szCs w:val="22"/>
          <w:lang w:val="es-CL"/>
        </w:rPr>
      </w:pPr>
    </w:p>
    <w:p w14:paraId="071B7F90" w14:textId="36FD1F10" w:rsidR="00E257FF" w:rsidRPr="00B92009" w:rsidRDefault="00E257FF" w:rsidP="00B01FDA">
      <w:pPr>
        <w:tabs>
          <w:tab w:val="left" w:pos="284"/>
          <w:tab w:val="left" w:pos="5262"/>
          <w:tab w:val="left" w:pos="7338"/>
        </w:tabs>
        <w:ind w:left="284" w:hanging="284"/>
        <w:jc w:val="both"/>
        <w:rPr>
          <w:rFonts w:cstheme="minorHAnsi"/>
          <w:sz w:val="22"/>
          <w:szCs w:val="22"/>
          <w:lang w:val="es-CL"/>
        </w:rPr>
      </w:pPr>
    </w:p>
    <w:p w14:paraId="5E1C1F4F" w14:textId="68083F1A" w:rsidR="00FB27E8" w:rsidRPr="00B92009" w:rsidRDefault="00FB27E8" w:rsidP="00B01FDA">
      <w:pPr>
        <w:tabs>
          <w:tab w:val="left" w:pos="3246"/>
          <w:tab w:val="left" w:pos="5262"/>
          <w:tab w:val="left" w:pos="7338"/>
        </w:tabs>
        <w:jc w:val="both"/>
        <w:rPr>
          <w:rFonts w:cstheme="minorHAnsi"/>
          <w:sz w:val="22"/>
          <w:szCs w:val="22"/>
          <w:lang w:val="es-CL"/>
        </w:rPr>
      </w:pPr>
    </w:p>
    <w:p w14:paraId="57A36E1B" w14:textId="3534D330" w:rsidR="00DC6352" w:rsidRPr="00B92009" w:rsidRDefault="000A0C03" w:rsidP="00B01FDA">
      <w:pPr>
        <w:rPr>
          <w:rFonts w:cstheme="minorHAnsi"/>
          <w:sz w:val="18"/>
          <w:szCs w:val="18"/>
          <w:lang w:val="es-CL"/>
        </w:rPr>
      </w:pPr>
      <w:proofErr w:type="spellStart"/>
      <w:r>
        <w:rPr>
          <w:rFonts w:cstheme="minorHAnsi"/>
          <w:sz w:val="18"/>
          <w:szCs w:val="18"/>
          <w:lang w:val="es-CL"/>
        </w:rPr>
        <w:t>BPSch</w:t>
      </w:r>
      <w:proofErr w:type="spellEnd"/>
      <w:r w:rsidR="00DC6352" w:rsidRPr="00B92009">
        <w:rPr>
          <w:rFonts w:cstheme="minorHAnsi"/>
          <w:sz w:val="18"/>
          <w:szCs w:val="18"/>
          <w:lang w:val="es-CL"/>
        </w:rPr>
        <w:t>/</w:t>
      </w:r>
      <w:r w:rsidR="00443C25" w:rsidRPr="00B92009">
        <w:rPr>
          <w:rFonts w:cstheme="minorHAnsi"/>
          <w:sz w:val="18"/>
          <w:szCs w:val="18"/>
          <w:lang w:val="es-CL"/>
        </w:rPr>
        <w:t xml:space="preserve"> </w:t>
      </w:r>
      <w:r w:rsidR="006B1171">
        <w:rPr>
          <w:rFonts w:cstheme="minorHAnsi"/>
          <w:sz w:val="18"/>
          <w:szCs w:val="18"/>
          <w:lang w:val="es-CL"/>
        </w:rPr>
        <w:t xml:space="preserve">KCI </w:t>
      </w:r>
      <w:r w:rsidR="00984366">
        <w:rPr>
          <w:rFonts w:cstheme="minorHAnsi"/>
          <w:sz w:val="18"/>
          <w:szCs w:val="18"/>
          <w:lang w:val="es-CL"/>
        </w:rPr>
        <w:t>/ VVL</w:t>
      </w:r>
      <w:r w:rsidR="00984366" w:rsidRPr="00B92009">
        <w:rPr>
          <w:rFonts w:cstheme="minorHAnsi"/>
          <w:sz w:val="18"/>
          <w:szCs w:val="18"/>
          <w:lang w:val="es-CL"/>
        </w:rPr>
        <w:t xml:space="preserve"> </w:t>
      </w:r>
      <w:r w:rsidR="00D24E98" w:rsidRPr="00B92009">
        <w:rPr>
          <w:rFonts w:cstheme="minorHAnsi"/>
          <w:sz w:val="18"/>
          <w:szCs w:val="18"/>
          <w:lang w:val="es-CL"/>
        </w:rPr>
        <w:t>/</w:t>
      </w:r>
      <w:r w:rsidR="00443C25" w:rsidRPr="00B92009">
        <w:rPr>
          <w:rFonts w:cstheme="minorHAnsi"/>
          <w:sz w:val="18"/>
          <w:szCs w:val="18"/>
          <w:lang w:val="es-CL"/>
        </w:rPr>
        <w:t xml:space="preserve"> JRA</w:t>
      </w:r>
    </w:p>
    <w:p w14:paraId="45A51DF2" w14:textId="671534EE" w:rsidR="001014D5" w:rsidRPr="00B92009" w:rsidRDefault="00DC6352" w:rsidP="00B01FDA">
      <w:pPr>
        <w:tabs>
          <w:tab w:val="left" w:pos="426"/>
        </w:tabs>
        <w:rPr>
          <w:rFonts w:cstheme="minorHAnsi"/>
          <w:b/>
          <w:sz w:val="18"/>
          <w:szCs w:val="18"/>
          <w:lang w:val="es-CL"/>
        </w:rPr>
      </w:pPr>
      <w:r w:rsidRPr="00B92009">
        <w:rPr>
          <w:rFonts w:cstheme="minorHAnsi"/>
          <w:sz w:val="18"/>
          <w:szCs w:val="18"/>
          <w:lang w:val="es-CL"/>
        </w:rPr>
        <w:tab/>
      </w:r>
      <w:r w:rsidRPr="00B92009">
        <w:rPr>
          <w:rFonts w:cstheme="minorHAnsi"/>
          <w:sz w:val="18"/>
          <w:szCs w:val="18"/>
          <w:lang w:val="es-CL"/>
        </w:rPr>
        <w:tab/>
      </w:r>
    </w:p>
    <w:p w14:paraId="6A7AB30A" w14:textId="77777777" w:rsidR="001014D5" w:rsidRPr="00B92009" w:rsidRDefault="001014D5" w:rsidP="00B01FDA">
      <w:pPr>
        <w:tabs>
          <w:tab w:val="left" w:pos="426"/>
        </w:tabs>
        <w:rPr>
          <w:rFonts w:cstheme="minorHAnsi"/>
          <w:b/>
          <w:sz w:val="18"/>
          <w:szCs w:val="18"/>
          <w:lang w:val="es-CL"/>
        </w:rPr>
      </w:pPr>
      <w:r w:rsidRPr="00B92009">
        <w:rPr>
          <w:rFonts w:cstheme="minorHAnsi"/>
          <w:b/>
          <w:sz w:val="18"/>
          <w:szCs w:val="18"/>
          <w:lang w:val="es-CL"/>
        </w:rPr>
        <w:t>Distribución:</w:t>
      </w:r>
    </w:p>
    <w:p w14:paraId="022D424D" w14:textId="4592EBD1" w:rsidR="000470D4" w:rsidRPr="00B92009" w:rsidRDefault="009C405F" w:rsidP="00B01FDA">
      <w:pPr>
        <w:widowControl w:val="0"/>
        <w:autoSpaceDE w:val="0"/>
        <w:autoSpaceDN w:val="0"/>
        <w:adjustRightInd w:val="0"/>
        <w:rPr>
          <w:rFonts w:cstheme="minorHAnsi"/>
          <w:sz w:val="18"/>
          <w:szCs w:val="18"/>
          <w:lang w:val="es-CL"/>
        </w:rPr>
      </w:pPr>
      <w:r w:rsidRPr="00B92009">
        <w:rPr>
          <w:rFonts w:cstheme="minorHAnsi"/>
          <w:sz w:val="18"/>
          <w:szCs w:val="18"/>
          <w:lang w:val="es-CL"/>
        </w:rPr>
        <w:t>Interesado</w:t>
      </w:r>
      <w:r w:rsidR="00AE7B69">
        <w:rPr>
          <w:rFonts w:cstheme="minorHAnsi"/>
          <w:sz w:val="18"/>
          <w:szCs w:val="18"/>
          <w:lang w:val="es-CL"/>
        </w:rPr>
        <w:t xml:space="preserve">: </w:t>
      </w:r>
      <w:r w:rsidR="00767A1A" w:rsidRPr="00B92009">
        <w:rPr>
          <w:rFonts w:cstheme="minorHAnsi"/>
          <w:b/>
          <w:sz w:val="18"/>
          <w:szCs w:val="18"/>
          <w:lang w:val="es-CL"/>
        </w:rPr>
        <w:t>Blue Express S.A.</w:t>
      </w:r>
      <w:r w:rsidR="00792BAA" w:rsidRPr="00B92009">
        <w:rPr>
          <w:rFonts w:cstheme="minorHAnsi"/>
          <w:b/>
          <w:sz w:val="18"/>
          <w:szCs w:val="18"/>
          <w:lang w:val="es-CL"/>
        </w:rPr>
        <w:t xml:space="preserve"> (</w:t>
      </w:r>
      <w:r w:rsidR="00792BAA" w:rsidRPr="00B92009">
        <w:rPr>
          <w:rFonts w:cstheme="minorHAnsi"/>
          <w:sz w:val="18"/>
          <w:szCs w:val="18"/>
          <w:lang w:val="es-CL"/>
        </w:rPr>
        <w:t xml:space="preserve">Víctor Solar Henríquez y </w:t>
      </w:r>
      <w:r w:rsidR="005C22DC" w:rsidRPr="00B92009">
        <w:rPr>
          <w:rFonts w:cstheme="minorHAnsi"/>
          <w:sz w:val="18"/>
          <w:szCs w:val="18"/>
          <w:lang w:val="es-CL"/>
        </w:rPr>
        <w:t xml:space="preserve">Olivier </w:t>
      </w:r>
      <w:proofErr w:type="spellStart"/>
      <w:r w:rsidR="005C22DC" w:rsidRPr="00B92009">
        <w:rPr>
          <w:rFonts w:cstheme="minorHAnsi"/>
          <w:sz w:val="18"/>
          <w:szCs w:val="18"/>
          <w:lang w:val="es-CL"/>
        </w:rPr>
        <w:t>Paccot</w:t>
      </w:r>
      <w:proofErr w:type="spellEnd"/>
      <w:r w:rsidR="005C22DC" w:rsidRPr="00B92009">
        <w:rPr>
          <w:rFonts w:cstheme="minorHAnsi"/>
          <w:sz w:val="18"/>
          <w:szCs w:val="18"/>
          <w:lang w:val="es-CL"/>
        </w:rPr>
        <w:t xml:space="preserve"> </w:t>
      </w:r>
      <w:proofErr w:type="spellStart"/>
      <w:r w:rsidR="005C22DC" w:rsidRPr="00B92009">
        <w:rPr>
          <w:rFonts w:cstheme="minorHAnsi"/>
          <w:sz w:val="18"/>
          <w:szCs w:val="18"/>
          <w:lang w:val="es-CL"/>
        </w:rPr>
        <w:t>Burnens</w:t>
      </w:r>
      <w:proofErr w:type="spellEnd"/>
      <w:r w:rsidR="00792BAA" w:rsidRPr="00B92009">
        <w:rPr>
          <w:rFonts w:cstheme="minorHAnsi"/>
          <w:b/>
          <w:sz w:val="18"/>
          <w:szCs w:val="18"/>
          <w:lang w:val="es-CL"/>
        </w:rPr>
        <w:t>)</w:t>
      </w:r>
    </w:p>
    <w:p w14:paraId="3A23F0A1" w14:textId="2F513A63" w:rsidR="008D71F8" w:rsidRPr="00B92009" w:rsidRDefault="008D71F8" w:rsidP="00B01FDA">
      <w:pPr>
        <w:widowControl w:val="0"/>
        <w:autoSpaceDE w:val="0"/>
        <w:autoSpaceDN w:val="0"/>
        <w:adjustRightInd w:val="0"/>
        <w:rPr>
          <w:rFonts w:cstheme="minorHAnsi"/>
          <w:sz w:val="18"/>
          <w:szCs w:val="18"/>
          <w:lang w:val="es-CL"/>
        </w:rPr>
      </w:pPr>
      <w:r w:rsidRPr="00B92009">
        <w:rPr>
          <w:rFonts w:cstheme="minorHAnsi"/>
          <w:sz w:val="18"/>
          <w:szCs w:val="18"/>
          <w:lang w:val="es-CL"/>
        </w:rPr>
        <w:t>Dirección Regional Aduana Metropolitana</w:t>
      </w:r>
    </w:p>
    <w:p w14:paraId="461BF2D3" w14:textId="0458F0D0" w:rsidR="009C405F" w:rsidRPr="00B92009" w:rsidRDefault="009C405F" w:rsidP="00B01FDA">
      <w:pPr>
        <w:tabs>
          <w:tab w:val="left" w:pos="993"/>
        </w:tabs>
        <w:jc w:val="both"/>
        <w:rPr>
          <w:rFonts w:cstheme="minorHAnsi"/>
          <w:sz w:val="18"/>
          <w:szCs w:val="18"/>
          <w:lang w:val="es-CL"/>
        </w:rPr>
      </w:pPr>
      <w:r w:rsidRPr="00B92009">
        <w:rPr>
          <w:rFonts w:cstheme="minorHAnsi"/>
          <w:sz w:val="18"/>
          <w:szCs w:val="18"/>
          <w:lang w:val="es-CL"/>
        </w:rPr>
        <w:t>Oficina de Partes</w:t>
      </w:r>
      <w:r w:rsidR="000470D4" w:rsidRPr="00B92009">
        <w:rPr>
          <w:rFonts w:cstheme="minorHAnsi"/>
          <w:sz w:val="18"/>
          <w:szCs w:val="18"/>
          <w:lang w:val="es-CL"/>
        </w:rPr>
        <w:t>.</w:t>
      </w:r>
    </w:p>
    <w:p w14:paraId="393F5EAC" w14:textId="77777777" w:rsidR="009C405F" w:rsidRPr="00B92009" w:rsidRDefault="009C405F" w:rsidP="00B01FDA">
      <w:pPr>
        <w:tabs>
          <w:tab w:val="left" w:pos="426"/>
        </w:tabs>
        <w:jc w:val="both"/>
        <w:rPr>
          <w:rFonts w:cstheme="minorHAnsi"/>
          <w:sz w:val="18"/>
          <w:szCs w:val="18"/>
          <w:lang w:val="es-CL"/>
        </w:rPr>
      </w:pPr>
    </w:p>
    <w:p w14:paraId="5D36D85E" w14:textId="15A23D29" w:rsidR="00945542" w:rsidRPr="00B92009" w:rsidRDefault="009C405F" w:rsidP="00B01FDA">
      <w:pPr>
        <w:tabs>
          <w:tab w:val="left" w:pos="567"/>
        </w:tabs>
        <w:jc w:val="both"/>
        <w:rPr>
          <w:rFonts w:cstheme="minorHAnsi"/>
          <w:sz w:val="18"/>
          <w:szCs w:val="18"/>
          <w:lang w:val="es-CL"/>
        </w:rPr>
      </w:pPr>
      <w:r w:rsidRPr="00B92009">
        <w:rPr>
          <w:rFonts w:cstheme="minorHAnsi"/>
          <w:b/>
          <w:sz w:val="18"/>
          <w:szCs w:val="18"/>
          <w:lang w:val="es-CL"/>
        </w:rPr>
        <w:t>Reg.:</w:t>
      </w:r>
      <w:r w:rsidR="00E8228F" w:rsidRPr="00B92009">
        <w:rPr>
          <w:rFonts w:cstheme="minorHAnsi"/>
          <w:sz w:val="18"/>
          <w:szCs w:val="18"/>
          <w:lang w:val="es-CL"/>
        </w:rPr>
        <w:t xml:space="preserve"> </w:t>
      </w:r>
      <w:r w:rsidR="00920009" w:rsidRPr="00B92009">
        <w:rPr>
          <w:rFonts w:cstheme="minorHAnsi"/>
          <w:sz w:val="18"/>
          <w:szCs w:val="18"/>
          <w:lang w:val="es-CL"/>
        </w:rPr>
        <w:t>8766</w:t>
      </w:r>
      <w:r w:rsidR="005C22DC" w:rsidRPr="00B92009">
        <w:rPr>
          <w:rFonts w:cstheme="minorHAnsi"/>
          <w:sz w:val="18"/>
          <w:szCs w:val="18"/>
          <w:lang w:val="es-CL"/>
        </w:rPr>
        <w:t xml:space="preserve"> y</w:t>
      </w:r>
      <w:r w:rsidR="000E488D" w:rsidRPr="00B92009">
        <w:rPr>
          <w:rFonts w:cstheme="minorHAnsi"/>
          <w:sz w:val="18"/>
          <w:szCs w:val="18"/>
          <w:lang w:val="es-CL"/>
        </w:rPr>
        <w:t xml:space="preserve"> 12353</w:t>
      </w:r>
    </w:p>
    <w:p w14:paraId="576736B1" w14:textId="55BF052A" w:rsidR="00767A1A" w:rsidRPr="00B92009" w:rsidRDefault="001014D5" w:rsidP="00B01FDA">
      <w:pPr>
        <w:tabs>
          <w:tab w:val="left" w:pos="567"/>
        </w:tabs>
        <w:jc w:val="both"/>
        <w:rPr>
          <w:rFonts w:cstheme="minorHAnsi"/>
          <w:b/>
          <w:sz w:val="18"/>
          <w:szCs w:val="18"/>
          <w:lang w:val="es-CL"/>
        </w:rPr>
      </w:pPr>
      <w:r w:rsidRPr="00B92009">
        <w:rPr>
          <w:rFonts w:cstheme="minorHAnsi"/>
          <w:b/>
          <w:sz w:val="18"/>
          <w:szCs w:val="18"/>
          <w:lang w:val="es-CL"/>
        </w:rPr>
        <w:t>SSD</w:t>
      </w:r>
      <w:r w:rsidR="00D24E98" w:rsidRPr="00B92009">
        <w:rPr>
          <w:rFonts w:cstheme="minorHAnsi"/>
          <w:b/>
          <w:sz w:val="18"/>
          <w:szCs w:val="18"/>
          <w:lang w:val="es-CL"/>
        </w:rPr>
        <w:t>:</w:t>
      </w:r>
    </w:p>
    <w:sectPr w:rsidR="00767A1A" w:rsidRPr="00B92009" w:rsidSect="00B44057">
      <w:headerReference w:type="default" r:id="rId11"/>
      <w:footerReference w:type="default" r:id="rId12"/>
      <w:pgSz w:w="12240" w:h="18720" w:code="41"/>
      <w:pgMar w:top="1820" w:right="1043" w:bottom="1701" w:left="1559"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489BF" w14:textId="77777777" w:rsidR="00E5521C" w:rsidRDefault="00E5521C" w:rsidP="009C340E">
      <w:r>
        <w:separator/>
      </w:r>
    </w:p>
  </w:endnote>
  <w:endnote w:type="continuationSeparator" w:id="0">
    <w:p w14:paraId="481719A6" w14:textId="77777777" w:rsidR="00E5521C" w:rsidRDefault="00E5521C"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gobcl">
    <w:altName w:val="Times New Roman"/>
    <w:panose1 w:val="00000000000000000000"/>
    <w:charset w:val="00"/>
    <w:family w:val="modern"/>
    <w:notTrueType/>
    <w:pitch w:val="variable"/>
    <w:sig w:usb0="20000007" w:usb1="00000000"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42C2E" w14:textId="4798F16B" w:rsidR="00551B00" w:rsidRDefault="00573C4C" w:rsidP="00287A9E">
    <w:pPr>
      <w:pStyle w:val="Piedepgina"/>
      <w:ind w:left="-993"/>
    </w:pPr>
    <w:r>
      <w:rPr>
        <w:noProof/>
        <w:lang w:val="es-CL" w:eastAsia="es-CL"/>
      </w:rPr>
      <mc:AlternateContent>
        <mc:Choice Requires="wps">
          <w:drawing>
            <wp:anchor distT="0" distB="0" distL="114300" distR="114300" simplePos="0" relativeHeight="251656704" behindDoc="0" locked="0" layoutInCell="1" allowOverlap="1" wp14:anchorId="6502DD7B" wp14:editId="7DC9CAE1">
              <wp:simplePos x="0" y="0"/>
              <wp:positionH relativeFrom="margin">
                <wp:posOffset>-685165</wp:posOffset>
              </wp:positionH>
              <wp:positionV relativeFrom="paragraph">
                <wp:posOffset>198120</wp:posOffset>
              </wp:positionV>
              <wp:extent cx="1447800" cy="65722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1447800" cy="657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B8B259" w14:textId="77777777" w:rsidR="00EE10A5" w:rsidRDefault="00EE10A5"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1F9EE3EA" w14:textId="77777777" w:rsidR="002453EB" w:rsidRPr="003A079E"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3A079E">
                            <w:rPr>
                              <w:rFonts w:ascii="Tahoma" w:eastAsia="Times New Roman" w:hAnsi="Tahoma" w:cs="Tahoma"/>
                              <w:color w:val="262626" w:themeColor="text1" w:themeTint="D9"/>
                              <w:sz w:val="13"/>
                              <w:szCs w:val="15"/>
                              <w:shd w:val="clear" w:color="auto" w:fill="FFFFFF"/>
                              <w:lang w:val="es-CL" w:eastAsia="es-ES_tradnl"/>
                            </w:rPr>
                            <w:t xml:space="preserve">Valparaíso </w:t>
                          </w:r>
                        </w:p>
                        <w:p w14:paraId="2D9A4AD8" w14:textId="399DD52E" w:rsidR="002453EB" w:rsidRPr="003A079E"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CD6285">
                            <w:rPr>
                              <w:rFonts w:ascii="Tahoma" w:hAnsi="Tahoma" w:cs="Tahoma"/>
                              <w:color w:val="262626" w:themeColor="text1" w:themeTint="D9"/>
                              <w:sz w:val="13"/>
                              <w:szCs w:val="15"/>
                            </w:rPr>
                            <w:t>5</w:t>
                          </w:r>
                          <w:r w:rsidR="00654E51">
                            <w:rPr>
                              <w:rFonts w:ascii="Tahoma" w:hAnsi="Tahoma" w:cs="Tahoma"/>
                              <w:color w:val="262626" w:themeColor="text1" w:themeTint="D9"/>
                              <w:sz w:val="13"/>
                              <w:szCs w:val="15"/>
                            </w:rPr>
                            <w:t>7</w:t>
                          </w:r>
                        </w:p>
                        <w:p w14:paraId="13361B36"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DBE98D2" w14:textId="77777777"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2DD7B" id="_x0000_t202" coordsize="21600,21600" o:spt="202" path="m,l,21600r21600,l21600,xe">
              <v:stroke joinstyle="miter"/>
              <v:path gradientshapeok="t" o:connecttype="rect"/>
            </v:shapetype>
            <v:shape id="Cuadro de texto 11" o:spid="_x0000_s1029" type="#_x0000_t202" style="position:absolute;left:0;text-align:left;margin-left:-53.95pt;margin-top:15.6pt;width:114pt;height:51.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" filled="f" stroked="f">
              <v:textbox>
                <w:txbxContent>
                  <w:p w14:paraId="43B8B259" w14:textId="77777777" w:rsidR="00EE10A5" w:rsidRDefault="00EE10A5"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1F9EE3EA" w14:textId="77777777" w:rsidR="002453EB" w:rsidRPr="003A079E"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3A079E">
                      <w:rPr>
                        <w:rFonts w:ascii="Tahoma" w:eastAsia="Times New Roman" w:hAnsi="Tahoma" w:cs="Tahoma"/>
                        <w:color w:val="262626" w:themeColor="text1" w:themeTint="D9"/>
                        <w:sz w:val="13"/>
                        <w:szCs w:val="15"/>
                        <w:shd w:val="clear" w:color="auto" w:fill="FFFFFF"/>
                        <w:lang w:val="es-CL" w:eastAsia="es-ES_tradnl"/>
                      </w:rPr>
                      <w:t xml:space="preserve">Valparaíso </w:t>
                    </w:r>
                  </w:p>
                  <w:p w14:paraId="2D9A4AD8" w14:textId="399DD52E" w:rsidR="002453EB" w:rsidRPr="003A079E"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CD6285">
                      <w:rPr>
                        <w:rFonts w:ascii="Tahoma" w:hAnsi="Tahoma" w:cs="Tahoma"/>
                        <w:color w:val="262626" w:themeColor="text1" w:themeTint="D9"/>
                        <w:sz w:val="13"/>
                        <w:szCs w:val="15"/>
                      </w:rPr>
                      <w:t>5</w:t>
                    </w:r>
                    <w:r w:rsidR="00654E51">
                      <w:rPr>
                        <w:rFonts w:ascii="Tahoma" w:hAnsi="Tahoma" w:cs="Tahoma"/>
                        <w:color w:val="262626" w:themeColor="text1" w:themeTint="D9"/>
                        <w:sz w:val="13"/>
                        <w:szCs w:val="15"/>
                      </w:rPr>
                      <w:t>7</w:t>
                    </w:r>
                  </w:p>
                  <w:p w14:paraId="13361B36"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DBE98D2" w14:textId="77777777"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p>
  <w:p w14:paraId="33F97E97" w14:textId="5C52195A" w:rsidR="00551B00" w:rsidRDefault="00573C4C" w:rsidP="00E223FA">
    <w:pPr>
      <w:pStyle w:val="Piedepgina"/>
      <w:ind w:left="-993"/>
      <w:jc w:val="right"/>
    </w:pPr>
    <w:r>
      <w:rPr>
        <w:noProof/>
        <w:lang w:val="es-CL" w:eastAsia="es-CL"/>
      </w:rPr>
      <mc:AlternateContent>
        <mc:Choice Requires="wps">
          <w:drawing>
            <wp:anchor distT="0" distB="0" distL="114300" distR="114300" simplePos="0" relativeHeight="251670016" behindDoc="0" locked="0" layoutInCell="1" allowOverlap="1" wp14:anchorId="798659EA" wp14:editId="54A373ED">
              <wp:simplePos x="0" y="0"/>
              <wp:positionH relativeFrom="column">
                <wp:posOffset>4000500</wp:posOffset>
              </wp:positionH>
              <wp:positionV relativeFrom="paragraph">
                <wp:posOffset>23495</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417705" w14:textId="425635C0" w:rsidR="00551B00" w:rsidRDefault="00551B00" w:rsidP="00A7375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659EA" id="Cuadro de texto 13" o:spid="_x0000_s1030" type="#_x0000_t202" style="position:absolute;left:0;text-align:left;margin-left:315pt;margin-top:1.8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" filled="f" stroked="f">
              <v:textbox>
                <w:txbxContent>
                  <w:p w14:paraId="37417705" w14:textId="425635C0" w:rsidR="00551B00" w:rsidRDefault="00551B00" w:rsidP="00A73758">
                    <w:pPr>
                      <w:jc w:val="right"/>
                    </w:pPr>
                  </w:p>
                </w:txbxContent>
              </v:textbox>
            </v:shape>
          </w:pict>
        </mc:Fallback>
      </mc:AlternateContent>
    </w:r>
    <w:r>
      <w:rPr>
        <w:noProof/>
        <w:lang w:val="es-CL" w:eastAsia="es-CL"/>
      </w:rPr>
      <w:drawing>
        <wp:inline distT="0" distB="0" distL="0" distR="0" wp14:anchorId="6D56A827" wp14:editId="307DE491">
          <wp:extent cx="1726565" cy="402590"/>
          <wp:effectExtent l="0" t="0" r="635" b="3810"/>
          <wp:docPr id="3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p w14:paraId="657FCBD0" w14:textId="12537399" w:rsidR="00551B00" w:rsidRDefault="00092BEE" w:rsidP="00287A9E">
    <w:pPr>
      <w:pStyle w:val="Piedepgina"/>
      <w:ind w:left="-993"/>
    </w:pPr>
    <w:r>
      <w:rPr>
        <w:noProof/>
        <w:lang w:val="es-CL" w:eastAsia="es-CL"/>
      </w:rPr>
      <mc:AlternateContent>
        <mc:Choice Requires="wps">
          <w:drawing>
            <wp:anchor distT="45720" distB="45720" distL="114300" distR="114300" simplePos="0" relativeHeight="251672064" behindDoc="0" locked="0" layoutInCell="1" allowOverlap="1" wp14:anchorId="3C789389" wp14:editId="1176EECA">
              <wp:simplePos x="0" y="0"/>
              <wp:positionH relativeFrom="margin">
                <wp:posOffset>5363532</wp:posOffset>
              </wp:positionH>
              <wp:positionV relativeFrom="paragraph">
                <wp:posOffset>130223</wp:posOffset>
              </wp:positionV>
              <wp:extent cx="876935" cy="1404620"/>
              <wp:effectExtent l="0" t="0" r="0"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1404620"/>
                      </a:xfrm>
                      <a:prstGeom prst="rect">
                        <a:avLst/>
                      </a:prstGeom>
                      <a:solidFill>
                        <a:srgbClr val="FFFFFF"/>
                      </a:solidFill>
                      <a:ln w="9525">
                        <a:noFill/>
                        <a:miter lim="800000"/>
                        <a:headEnd/>
                        <a:tailEnd/>
                      </a:ln>
                    </wps:spPr>
                    <wps:txbx>
                      <w:txbxContent>
                        <w:p w14:paraId="140E36C3" w14:textId="0B02E40C" w:rsidR="00953F5C" w:rsidRPr="00480F1F" w:rsidRDefault="00953F5C" w:rsidP="00953F5C">
                          <w:pPr>
                            <w:pStyle w:val="Piedepgina"/>
                            <w:jc w:val="right"/>
                            <w:rPr>
                              <w:rFonts w:ascii="Calibri" w:hAnsi="Calibri" w:cs="Calibri"/>
                              <w:sz w:val="18"/>
                              <w:szCs w:val="18"/>
                            </w:rPr>
                          </w:pPr>
                          <w:r w:rsidRPr="008D7F3F">
                            <w:rPr>
                              <w:rFonts w:ascii="Calibri" w:hAnsi="Calibri" w:cs="Calibri"/>
                              <w:sz w:val="18"/>
                              <w:szCs w:val="18"/>
                              <w:lang w:val="es-ES"/>
                            </w:rPr>
                            <w:t xml:space="preserve">Página </w:t>
                          </w:r>
                          <w:r w:rsidRPr="008D7F3F">
                            <w:rPr>
                              <w:rFonts w:ascii="Calibri" w:hAnsi="Calibri" w:cs="Calibri"/>
                              <w:b/>
                              <w:bCs/>
                              <w:sz w:val="18"/>
                              <w:szCs w:val="18"/>
                            </w:rPr>
                            <w:fldChar w:fldCharType="begin"/>
                          </w:r>
                          <w:r w:rsidRPr="008D7F3F">
                            <w:rPr>
                              <w:rFonts w:ascii="Calibri" w:hAnsi="Calibri" w:cs="Calibri"/>
                              <w:b/>
                              <w:bCs/>
                              <w:sz w:val="18"/>
                              <w:szCs w:val="18"/>
                            </w:rPr>
                            <w:instrText>PAGE  \* Arabic  \* MERGEFORMAT</w:instrText>
                          </w:r>
                          <w:r w:rsidRPr="008D7F3F">
                            <w:rPr>
                              <w:rFonts w:ascii="Calibri" w:hAnsi="Calibri" w:cs="Calibri"/>
                              <w:b/>
                              <w:bCs/>
                              <w:sz w:val="18"/>
                              <w:szCs w:val="18"/>
                            </w:rPr>
                            <w:fldChar w:fldCharType="separate"/>
                          </w:r>
                          <w:r w:rsidRPr="00624804">
                            <w:rPr>
                              <w:rFonts w:ascii="Calibri" w:hAnsi="Calibri" w:cs="Calibri"/>
                              <w:b/>
                              <w:bCs/>
                              <w:noProof/>
                              <w:sz w:val="18"/>
                              <w:szCs w:val="18"/>
                              <w:lang w:val="es-ES"/>
                            </w:rPr>
                            <w:t>2</w:t>
                          </w:r>
                          <w:r w:rsidRPr="008D7F3F">
                            <w:rPr>
                              <w:rFonts w:ascii="Calibri" w:hAnsi="Calibri" w:cs="Calibri"/>
                              <w:b/>
                              <w:bCs/>
                              <w:sz w:val="18"/>
                              <w:szCs w:val="18"/>
                            </w:rPr>
                            <w:fldChar w:fldCharType="end"/>
                          </w:r>
                          <w:r w:rsidRPr="008D7F3F">
                            <w:rPr>
                              <w:rFonts w:ascii="Calibri" w:hAnsi="Calibri" w:cs="Calibri"/>
                              <w:sz w:val="18"/>
                              <w:szCs w:val="18"/>
                              <w:lang w:val="es-ES"/>
                            </w:rPr>
                            <w:t xml:space="preserve"> de </w:t>
                          </w:r>
                          <w:r w:rsidRPr="008D7F3F">
                            <w:rPr>
                              <w:rFonts w:ascii="Calibri" w:hAnsi="Calibri" w:cs="Calibri"/>
                              <w:b/>
                              <w:bCs/>
                              <w:sz w:val="18"/>
                              <w:szCs w:val="18"/>
                            </w:rPr>
                            <w:fldChar w:fldCharType="begin"/>
                          </w:r>
                          <w:r w:rsidRPr="008D7F3F">
                            <w:rPr>
                              <w:rFonts w:ascii="Calibri" w:hAnsi="Calibri" w:cs="Calibri"/>
                              <w:b/>
                              <w:bCs/>
                              <w:sz w:val="18"/>
                              <w:szCs w:val="18"/>
                            </w:rPr>
                            <w:instrText>NUMPAGES  \* Arabic  \* MERGEFORMAT</w:instrText>
                          </w:r>
                          <w:r w:rsidRPr="008D7F3F">
                            <w:rPr>
                              <w:rFonts w:ascii="Calibri" w:hAnsi="Calibri" w:cs="Calibri"/>
                              <w:b/>
                              <w:bCs/>
                              <w:sz w:val="18"/>
                              <w:szCs w:val="18"/>
                            </w:rPr>
                            <w:fldChar w:fldCharType="separate"/>
                          </w:r>
                          <w:r w:rsidRPr="0096522C">
                            <w:rPr>
                              <w:rFonts w:ascii="Calibri" w:hAnsi="Calibri" w:cs="Calibri"/>
                              <w:b/>
                              <w:bCs/>
                              <w:noProof/>
                              <w:sz w:val="18"/>
                              <w:szCs w:val="18"/>
                              <w:lang w:val="es-ES"/>
                            </w:rPr>
                            <w:t>2</w:t>
                          </w:r>
                          <w:r w:rsidRPr="008D7F3F">
                            <w:rPr>
                              <w:rFonts w:ascii="Calibri" w:hAnsi="Calibri" w:cs="Calibri"/>
                              <w:b/>
                              <w:bCs/>
                              <w:sz w:val="18"/>
                              <w:szCs w:val="1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89389" id="_x0000_s1031" type="#_x0000_t202" style="position:absolute;left:0;text-align:left;margin-left:422.35pt;margin-top:10.25pt;width:69.05pt;height:110.6pt;z-index:251672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qEgIAAP0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" stroked="f">
              <v:textbox style="mso-fit-shape-to-text:t">
                <w:txbxContent>
                  <w:p w14:paraId="140E36C3" w14:textId="0B02E40C" w:rsidR="00953F5C" w:rsidRPr="00480F1F" w:rsidRDefault="00953F5C" w:rsidP="00953F5C">
                    <w:pPr>
                      <w:pStyle w:val="Piedepgina"/>
                      <w:jc w:val="right"/>
                      <w:rPr>
                        <w:rFonts w:ascii="Calibri" w:hAnsi="Calibri" w:cs="Calibri"/>
                        <w:sz w:val="18"/>
                        <w:szCs w:val="18"/>
                      </w:rPr>
                    </w:pPr>
                    <w:r w:rsidRPr="008D7F3F">
                      <w:rPr>
                        <w:rFonts w:ascii="Calibri" w:hAnsi="Calibri" w:cs="Calibri"/>
                        <w:sz w:val="18"/>
                        <w:szCs w:val="18"/>
                        <w:lang w:val="es-ES"/>
                      </w:rPr>
                      <w:t xml:space="preserve">Página </w:t>
                    </w:r>
                    <w:r w:rsidRPr="008D7F3F">
                      <w:rPr>
                        <w:rFonts w:ascii="Calibri" w:hAnsi="Calibri" w:cs="Calibri"/>
                        <w:b/>
                        <w:bCs/>
                        <w:sz w:val="18"/>
                        <w:szCs w:val="18"/>
                      </w:rPr>
                      <w:fldChar w:fldCharType="begin"/>
                    </w:r>
                    <w:r w:rsidRPr="008D7F3F">
                      <w:rPr>
                        <w:rFonts w:ascii="Calibri" w:hAnsi="Calibri" w:cs="Calibri"/>
                        <w:b/>
                        <w:bCs/>
                        <w:sz w:val="18"/>
                        <w:szCs w:val="18"/>
                      </w:rPr>
                      <w:instrText>PAGE  \* Arabic  \* MERGEFORMAT</w:instrText>
                    </w:r>
                    <w:r w:rsidRPr="008D7F3F">
                      <w:rPr>
                        <w:rFonts w:ascii="Calibri" w:hAnsi="Calibri" w:cs="Calibri"/>
                        <w:b/>
                        <w:bCs/>
                        <w:sz w:val="18"/>
                        <w:szCs w:val="18"/>
                      </w:rPr>
                      <w:fldChar w:fldCharType="separate"/>
                    </w:r>
                    <w:r w:rsidRPr="00624804">
                      <w:rPr>
                        <w:rFonts w:ascii="Calibri" w:hAnsi="Calibri" w:cs="Calibri"/>
                        <w:b/>
                        <w:bCs/>
                        <w:noProof/>
                        <w:sz w:val="18"/>
                        <w:szCs w:val="18"/>
                        <w:lang w:val="es-ES"/>
                      </w:rPr>
                      <w:t>2</w:t>
                    </w:r>
                    <w:r w:rsidRPr="008D7F3F">
                      <w:rPr>
                        <w:rFonts w:ascii="Calibri" w:hAnsi="Calibri" w:cs="Calibri"/>
                        <w:b/>
                        <w:bCs/>
                        <w:sz w:val="18"/>
                        <w:szCs w:val="18"/>
                      </w:rPr>
                      <w:fldChar w:fldCharType="end"/>
                    </w:r>
                    <w:r w:rsidRPr="008D7F3F">
                      <w:rPr>
                        <w:rFonts w:ascii="Calibri" w:hAnsi="Calibri" w:cs="Calibri"/>
                        <w:sz w:val="18"/>
                        <w:szCs w:val="18"/>
                        <w:lang w:val="es-ES"/>
                      </w:rPr>
                      <w:t xml:space="preserve"> de </w:t>
                    </w:r>
                    <w:r w:rsidRPr="008D7F3F">
                      <w:rPr>
                        <w:rFonts w:ascii="Calibri" w:hAnsi="Calibri" w:cs="Calibri"/>
                        <w:b/>
                        <w:bCs/>
                        <w:sz w:val="18"/>
                        <w:szCs w:val="18"/>
                      </w:rPr>
                      <w:fldChar w:fldCharType="begin"/>
                    </w:r>
                    <w:r w:rsidRPr="008D7F3F">
                      <w:rPr>
                        <w:rFonts w:ascii="Calibri" w:hAnsi="Calibri" w:cs="Calibri"/>
                        <w:b/>
                        <w:bCs/>
                        <w:sz w:val="18"/>
                        <w:szCs w:val="18"/>
                      </w:rPr>
                      <w:instrText>NUMPAGES  \* Arabic  \* MERGEFORMAT</w:instrText>
                    </w:r>
                    <w:r w:rsidRPr="008D7F3F">
                      <w:rPr>
                        <w:rFonts w:ascii="Calibri" w:hAnsi="Calibri" w:cs="Calibri"/>
                        <w:b/>
                        <w:bCs/>
                        <w:sz w:val="18"/>
                        <w:szCs w:val="18"/>
                      </w:rPr>
                      <w:fldChar w:fldCharType="separate"/>
                    </w:r>
                    <w:r w:rsidRPr="0096522C">
                      <w:rPr>
                        <w:rFonts w:ascii="Calibri" w:hAnsi="Calibri" w:cs="Calibri"/>
                        <w:b/>
                        <w:bCs/>
                        <w:noProof/>
                        <w:sz w:val="18"/>
                        <w:szCs w:val="18"/>
                        <w:lang w:val="es-ES"/>
                      </w:rPr>
                      <w:t>2</w:t>
                    </w:r>
                    <w:r w:rsidRPr="008D7F3F">
                      <w:rPr>
                        <w:rFonts w:ascii="Calibri" w:hAnsi="Calibri" w:cs="Calibri"/>
                        <w:b/>
                        <w:bCs/>
                        <w:sz w:val="18"/>
                        <w:szCs w:val="18"/>
                      </w:rPr>
                      <w:fldChar w:fldCharType="end"/>
                    </w:r>
                  </w:p>
                </w:txbxContent>
              </v:textbox>
              <w10:wrap type="square" anchorx="margin"/>
            </v:shape>
          </w:pict>
        </mc:Fallback>
      </mc:AlternateContent>
    </w:r>
  </w:p>
  <w:p w14:paraId="72BAD1F6" w14:textId="7A22563E" w:rsidR="00551B00" w:rsidRDefault="00573C4C" w:rsidP="00287A9E">
    <w:pPr>
      <w:pStyle w:val="Piedepgina"/>
      <w:ind w:left="-993"/>
    </w:pPr>
    <w:r>
      <w:rPr>
        <w:noProof/>
        <w:sz w:val="20"/>
        <w:lang w:val="es-CL" w:eastAsia="es-CL"/>
      </w:rPr>
      <w:drawing>
        <wp:inline distT="0" distB="0" distL="0" distR="0" wp14:anchorId="1D89522E" wp14:editId="15F9325F">
          <wp:extent cx="960120" cy="75811"/>
          <wp:effectExtent l="0" t="0" r="5080" b="635"/>
          <wp:docPr id="2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p w14:paraId="511AAB07" w14:textId="77777777" w:rsidR="00551B00" w:rsidRDefault="00551B00" w:rsidP="00287A9E">
    <w:pPr>
      <w:pStyle w:val="Piedepgina"/>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E4F15" w14:textId="77777777" w:rsidR="00E5521C" w:rsidRDefault="00E5521C" w:rsidP="009C340E">
      <w:r>
        <w:separator/>
      </w:r>
    </w:p>
  </w:footnote>
  <w:footnote w:type="continuationSeparator" w:id="0">
    <w:p w14:paraId="52AE4051" w14:textId="77777777" w:rsidR="00E5521C" w:rsidRDefault="00E5521C"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D8B8D" w14:textId="77777777"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66944" behindDoc="0" locked="0" layoutInCell="1" allowOverlap="1" wp14:anchorId="46B401F2" wp14:editId="42FC9E44">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445C62" w14:textId="77777777" w:rsidR="00551B00" w:rsidRDefault="00551B00">
                          <w:r w:rsidRPr="00FA5EBD">
                            <w:rPr>
                              <w:noProof/>
                              <w:lang w:val="es-CL" w:eastAsia="es-CL"/>
                            </w:rPr>
                            <w:drawing>
                              <wp:inline distT="0" distB="0" distL="0" distR="0" wp14:anchorId="26664004" wp14:editId="060B3841">
                                <wp:extent cx="960120" cy="189764"/>
                                <wp:effectExtent l="0" t="0" r="5080" b="0"/>
                                <wp:docPr id="2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401F2"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44445C62" w14:textId="77777777" w:rsidR="00551B00" w:rsidRDefault="00551B00">
                    <w:r w:rsidRPr="00FA5EBD">
                      <w:rPr>
                        <w:noProof/>
                        <w:lang w:val="es-CL" w:eastAsia="es-CL"/>
                      </w:rPr>
                      <w:drawing>
                        <wp:inline distT="0" distB="0" distL="0" distR="0" wp14:anchorId="26664004" wp14:editId="060B3841">
                          <wp:extent cx="960120" cy="189764"/>
                          <wp:effectExtent l="0" t="0" r="5080" b="0"/>
                          <wp:docPr id="2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0D98F991" w14:textId="77777777" w:rsidR="00551B00" w:rsidRDefault="00551B00" w:rsidP="00C57414">
    <w:pPr>
      <w:pStyle w:val="Encabezado"/>
      <w:spacing w:line="120" w:lineRule="auto"/>
      <w:ind w:left="-3260"/>
    </w:pPr>
    <w:r>
      <w:rPr>
        <w:noProof/>
        <w:lang w:val="es-CL" w:eastAsia="es-CL"/>
      </w:rPr>
      <mc:AlternateContent>
        <mc:Choice Requires="wps">
          <w:drawing>
            <wp:anchor distT="0" distB="0" distL="114300" distR="114300" simplePos="0" relativeHeight="251667968" behindDoc="0" locked="0" layoutInCell="1" allowOverlap="1" wp14:anchorId="533E932B" wp14:editId="28987A8C">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7289F5" w14:textId="77777777" w:rsidR="00551B00" w:rsidRDefault="00551B00">
                          <w:r>
                            <w:rPr>
                              <w:noProof/>
                              <w:lang w:val="es-CL" w:eastAsia="es-CL"/>
                            </w:rPr>
                            <w:drawing>
                              <wp:inline distT="0" distB="0" distL="0" distR="0" wp14:anchorId="2AFFA5D2" wp14:editId="25BD0AEC">
                                <wp:extent cx="1618175" cy="490161"/>
                                <wp:effectExtent l="0" t="0" r="7620" b="0"/>
                                <wp:docPr id="296" name="Imagen 29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E932B" id="Cuadro de texto 4" o:spid="_x0000_s1027"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677289F5" w14:textId="77777777" w:rsidR="00551B00" w:rsidRDefault="00551B00">
                    <w:r>
                      <w:rPr>
                        <w:noProof/>
                        <w:lang w:val="es-CL" w:eastAsia="es-CL"/>
                      </w:rPr>
                      <w:drawing>
                        <wp:inline distT="0" distB="0" distL="0" distR="0" wp14:anchorId="2AFFA5D2" wp14:editId="25BD0AEC">
                          <wp:extent cx="1618175" cy="490161"/>
                          <wp:effectExtent l="0" t="0" r="7620" b="0"/>
                          <wp:docPr id="296" name="Imagen 29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30236C53" w14:textId="77777777"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59264" behindDoc="0" locked="0" layoutInCell="1" allowOverlap="1" wp14:anchorId="704DB016" wp14:editId="73BC596E">
              <wp:simplePos x="0" y="0"/>
              <wp:positionH relativeFrom="column">
                <wp:posOffset>-687815</wp:posOffset>
              </wp:positionH>
              <wp:positionV relativeFrom="paragraph">
                <wp:posOffset>133102</wp:posOffset>
              </wp:positionV>
              <wp:extent cx="2234316"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234316"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33AEBD" w14:textId="1012469A" w:rsidR="00551B00"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l de Aduanas</w:t>
                          </w:r>
                        </w:p>
                        <w:p w14:paraId="62FD7BB6" w14:textId="77777777" w:rsidR="000639CB" w:rsidRDefault="000639CB" w:rsidP="000639CB">
                          <w:pPr>
                            <w:spacing w:line="180" w:lineRule="exact"/>
                            <w:rPr>
                              <w:rFonts w:ascii="Tahoma" w:hAnsi="Tahoma" w:cs="Tahoma"/>
                              <w:color w:val="404040" w:themeColor="text1" w:themeTint="BF"/>
                              <w:sz w:val="15"/>
                              <w:lang w:val="es-ES"/>
                            </w:rPr>
                          </w:pPr>
                          <w:r>
                            <w:rPr>
                              <w:rFonts w:ascii="Tahoma" w:hAnsi="Tahoma" w:cs="Tahoma"/>
                              <w:color w:val="404040" w:themeColor="text1" w:themeTint="BF"/>
                              <w:sz w:val="15"/>
                              <w:lang w:val="es-ES"/>
                            </w:rPr>
                            <w:t>Subdirección Técnica</w:t>
                          </w:r>
                        </w:p>
                        <w:p w14:paraId="317FCDFC" w14:textId="77777777" w:rsidR="000639CB" w:rsidRDefault="000639CB" w:rsidP="000639CB">
                          <w:pPr>
                            <w:spacing w:line="180" w:lineRule="exact"/>
                            <w:rPr>
                              <w:rFonts w:ascii="Tahoma" w:hAnsi="Tahoma" w:cs="Tahoma"/>
                              <w:color w:val="404040" w:themeColor="text1" w:themeTint="BF"/>
                              <w:sz w:val="15"/>
                              <w:lang w:val="es-ES"/>
                            </w:rPr>
                          </w:pPr>
                          <w:r>
                            <w:rPr>
                              <w:rFonts w:ascii="Tahoma" w:hAnsi="Tahoma" w:cs="Tahoma"/>
                              <w:color w:val="404040" w:themeColor="text1" w:themeTint="BF"/>
                              <w:sz w:val="15"/>
                              <w:lang w:val="es-ES"/>
                            </w:rPr>
                            <w:t>Depto. de Regímenes Especiales y Franquicias</w:t>
                          </w:r>
                        </w:p>
                        <w:p w14:paraId="1F685DA0" w14:textId="77777777" w:rsidR="00222413" w:rsidRDefault="00222413" w:rsidP="0024255F">
                          <w:pPr>
                            <w:spacing w:line="180" w:lineRule="exact"/>
                            <w:ind w:right="298"/>
                            <w:rPr>
                              <w:rFonts w:ascii="Tahoma" w:hAnsi="Tahoma" w:cs="Tahoma"/>
                              <w:b/>
                              <w:color w:val="000000" w:themeColor="text1"/>
                              <w:sz w:val="16"/>
                              <w:lang w:val="es-ES"/>
                            </w:rPr>
                          </w:pPr>
                        </w:p>
                        <w:p w14:paraId="69C375E7" w14:textId="77777777" w:rsidR="00654E51" w:rsidRPr="00DF42E3" w:rsidRDefault="00654E51" w:rsidP="00AB3DE4">
                          <w:pPr>
                            <w:spacing w:line="180" w:lineRule="exact"/>
                            <w:ind w:right="298"/>
                            <w:rPr>
                              <w:rFonts w:ascii="Tahoma" w:hAnsi="Tahoma" w:cs="Tahoma"/>
                              <w:color w:val="000000" w:themeColor="text1"/>
                              <w:sz w:val="15"/>
                              <w:lang w:val="es-ES"/>
                            </w:rPr>
                          </w:pPr>
                        </w:p>
                        <w:p w14:paraId="0A8F18AE"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B016" id="Cuadro de texto 10" o:spid="_x0000_s1028" type="#_x0000_t202" style="position:absolute;left:0;text-align:left;margin-left:-54.15pt;margin-top:10.5pt;width:175.9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" filled="f" stroked="f">
              <v:textbox>
                <w:txbxContent>
                  <w:p w14:paraId="5033AEBD" w14:textId="1012469A" w:rsidR="00551B00"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l de Aduanas</w:t>
                    </w:r>
                  </w:p>
                  <w:p w14:paraId="62FD7BB6" w14:textId="77777777" w:rsidR="000639CB" w:rsidRDefault="000639CB" w:rsidP="000639CB">
                    <w:pPr>
                      <w:spacing w:line="180" w:lineRule="exact"/>
                      <w:rPr>
                        <w:rFonts w:ascii="Tahoma" w:hAnsi="Tahoma" w:cs="Tahoma"/>
                        <w:color w:val="404040" w:themeColor="text1" w:themeTint="BF"/>
                        <w:sz w:val="15"/>
                        <w:lang w:val="es-ES"/>
                      </w:rPr>
                    </w:pPr>
                    <w:r>
                      <w:rPr>
                        <w:rFonts w:ascii="Tahoma" w:hAnsi="Tahoma" w:cs="Tahoma"/>
                        <w:color w:val="404040" w:themeColor="text1" w:themeTint="BF"/>
                        <w:sz w:val="15"/>
                        <w:lang w:val="es-ES"/>
                      </w:rPr>
                      <w:t>Subdirección Técnica</w:t>
                    </w:r>
                  </w:p>
                  <w:p w14:paraId="317FCDFC" w14:textId="77777777" w:rsidR="000639CB" w:rsidRDefault="000639CB" w:rsidP="000639CB">
                    <w:pPr>
                      <w:spacing w:line="180" w:lineRule="exact"/>
                      <w:rPr>
                        <w:rFonts w:ascii="Tahoma" w:hAnsi="Tahoma" w:cs="Tahoma"/>
                        <w:color w:val="404040" w:themeColor="text1" w:themeTint="BF"/>
                        <w:sz w:val="15"/>
                        <w:lang w:val="es-ES"/>
                      </w:rPr>
                    </w:pPr>
                    <w:r>
                      <w:rPr>
                        <w:rFonts w:ascii="Tahoma" w:hAnsi="Tahoma" w:cs="Tahoma"/>
                        <w:color w:val="404040" w:themeColor="text1" w:themeTint="BF"/>
                        <w:sz w:val="15"/>
                        <w:lang w:val="es-ES"/>
                      </w:rPr>
                      <w:t>Depto. de Regímenes Especiales y Franquicias</w:t>
                    </w:r>
                  </w:p>
                  <w:p w14:paraId="1F685DA0" w14:textId="77777777" w:rsidR="00222413" w:rsidRDefault="00222413" w:rsidP="0024255F">
                    <w:pPr>
                      <w:spacing w:line="180" w:lineRule="exact"/>
                      <w:ind w:right="298"/>
                      <w:rPr>
                        <w:rFonts w:ascii="Tahoma" w:hAnsi="Tahoma" w:cs="Tahoma"/>
                        <w:b/>
                        <w:color w:val="000000" w:themeColor="text1"/>
                        <w:sz w:val="16"/>
                        <w:lang w:val="es-ES"/>
                      </w:rPr>
                    </w:pPr>
                  </w:p>
                  <w:p w14:paraId="69C375E7" w14:textId="77777777" w:rsidR="00654E51" w:rsidRPr="00DF42E3" w:rsidRDefault="00654E51" w:rsidP="00AB3DE4">
                    <w:pPr>
                      <w:spacing w:line="180" w:lineRule="exact"/>
                      <w:ind w:right="298"/>
                      <w:rPr>
                        <w:rFonts w:ascii="Tahoma" w:hAnsi="Tahoma" w:cs="Tahoma"/>
                        <w:color w:val="000000" w:themeColor="text1"/>
                        <w:sz w:val="15"/>
                        <w:lang w:val="es-ES"/>
                      </w:rPr>
                    </w:pPr>
                  </w:p>
                  <w:p w14:paraId="0A8F18AE"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75BD"/>
    <w:multiLevelType w:val="hybridMultilevel"/>
    <w:tmpl w:val="37AE6E6E"/>
    <w:lvl w:ilvl="0" w:tplc="AE3A5796">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FB3DC5"/>
    <w:multiLevelType w:val="hybridMultilevel"/>
    <w:tmpl w:val="CE16BD6C"/>
    <w:lvl w:ilvl="0" w:tplc="1A7C8DAA">
      <w:start w:val="1"/>
      <w:numFmt w:val="upperRoman"/>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F850B61"/>
    <w:multiLevelType w:val="hybridMultilevel"/>
    <w:tmpl w:val="AEC412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D7DB4"/>
    <w:multiLevelType w:val="hybridMultilevel"/>
    <w:tmpl w:val="5DA28732"/>
    <w:lvl w:ilvl="0" w:tplc="7B9EF4B8">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8F77A5C"/>
    <w:multiLevelType w:val="hybridMultilevel"/>
    <w:tmpl w:val="D07A955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DE52D1"/>
    <w:multiLevelType w:val="hybridMultilevel"/>
    <w:tmpl w:val="AB8A6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5A64E6"/>
    <w:multiLevelType w:val="hybridMultilevel"/>
    <w:tmpl w:val="56DC9E50"/>
    <w:lvl w:ilvl="0" w:tplc="1A7C8DAA">
      <w:start w:val="1"/>
      <w:numFmt w:val="upperRoman"/>
      <w:lvlText w:val="%1."/>
      <w:lvlJc w:val="left"/>
      <w:pPr>
        <w:ind w:left="720" w:hanging="72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202D229F"/>
    <w:multiLevelType w:val="hybridMultilevel"/>
    <w:tmpl w:val="00D682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D6304B"/>
    <w:multiLevelType w:val="multilevel"/>
    <w:tmpl w:val="C598FD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99A2A03"/>
    <w:multiLevelType w:val="hybridMultilevel"/>
    <w:tmpl w:val="86BA0BB4"/>
    <w:lvl w:ilvl="0" w:tplc="D8F240B0">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2A6D65AE"/>
    <w:multiLevelType w:val="hybridMultilevel"/>
    <w:tmpl w:val="14C63124"/>
    <w:lvl w:ilvl="0" w:tplc="7870EE3E">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026B66"/>
    <w:multiLevelType w:val="hybridMultilevel"/>
    <w:tmpl w:val="DDBE6F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5E374E0"/>
    <w:multiLevelType w:val="hybridMultilevel"/>
    <w:tmpl w:val="19E24FC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3AD53951"/>
    <w:multiLevelType w:val="hybridMultilevel"/>
    <w:tmpl w:val="407E838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AED56DB"/>
    <w:multiLevelType w:val="hybridMultilevel"/>
    <w:tmpl w:val="BDF034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06D481D"/>
    <w:multiLevelType w:val="hybridMultilevel"/>
    <w:tmpl w:val="0D9EDCF0"/>
    <w:lvl w:ilvl="0" w:tplc="D8F240B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1E77D99"/>
    <w:multiLevelType w:val="hybridMultilevel"/>
    <w:tmpl w:val="76503DD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4566206A"/>
    <w:multiLevelType w:val="hybridMultilevel"/>
    <w:tmpl w:val="68CE016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8" w15:restartNumberingAfterBreak="0">
    <w:nsid w:val="45C01E6A"/>
    <w:multiLevelType w:val="hybridMultilevel"/>
    <w:tmpl w:val="7C4CDF8C"/>
    <w:lvl w:ilvl="0" w:tplc="D8F240B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8F76632"/>
    <w:multiLevelType w:val="hybridMultilevel"/>
    <w:tmpl w:val="A4389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BE77E7"/>
    <w:multiLevelType w:val="hybridMultilevel"/>
    <w:tmpl w:val="1C22C0C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D1679E0"/>
    <w:multiLevelType w:val="multilevel"/>
    <w:tmpl w:val="9CAE6EE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0C0D90"/>
    <w:multiLevelType w:val="hybridMultilevel"/>
    <w:tmpl w:val="F6FA879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5990787"/>
    <w:multiLevelType w:val="hybridMultilevel"/>
    <w:tmpl w:val="0F267E88"/>
    <w:lvl w:ilvl="0" w:tplc="04090013">
      <w:start w:val="1"/>
      <w:numFmt w:val="upperRoman"/>
      <w:lvlText w:val="%1."/>
      <w:lvlJc w:val="righ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4" w15:restartNumberingAfterBreak="0">
    <w:nsid w:val="5639185B"/>
    <w:multiLevelType w:val="hybridMultilevel"/>
    <w:tmpl w:val="9572A0FE"/>
    <w:lvl w:ilvl="0" w:tplc="7B50397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512290"/>
    <w:multiLevelType w:val="hybridMultilevel"/>
    <w:tmpl w:val="448E5A5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CA61387"/>
    <w:multiLevelType w:val="hybridMultilevel"/>
    <w:tmpl w:val="A0601E86"/>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15:restartNumberingAfterBreak="0">
    <w:nsid w:val="5FE806E0"/>
    <w:multiLevelType w:val="hybridMultilevel"/>
    <w:tmpl w:val="C750CB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E40E45"/>
    <w:multiLevelType w:val="hybridMultilevel"/>
    <w:tmpl w:val="86CEF3F0"/>
    <w:lvl w:ilvl="0" w:tplc="AE3A5796">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FED28F1"/>
    <w:multiLevelType w:val="hybridMultilevel"/>
    <w:tmpl w:val="924C100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16863A3"/>
    <w:multiLevelType w:val="hybridMultilevel"/>
    <w:tmpl w:val="51A6CB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91180623">
    <w:abstractNumId w:val="29"/>
  </w:num>
  <w:num w:numId="2" w16cid:durableId="1165703510">
    <w:abstractNumId w:val="6"/>
  </w:num>
  <w:num w:numId="3" w16cid:durableId="1100880213">
    <w:abstractNumId w:val="17"/>
  </w:num>
  <w:num w:numId="4" w16cid:durableId="1087188475">
    <w:abstractNumId w:val="3"/>
  </w:num>
  <w:num w:numId="5" w16cid:durableId="1673870884">
    <w:abstractNumId w:val="22"/>
  </w:num>
  <w:num w:numId="6" w16cid:durableId="821120272">
    <w:abstractNumId w:val="10"/>
  </w:num>
  <w:num w:numId="7" w16cid:durableId="1211645423">
    <w:abstractNumId w:val="21"/>
  </w:num>
  <w:num w:numId="8" w16cid:durableId="1368601569">
    <w:abstractNumId w:val="5"/>
  </w:num>
  <w:num w:numId="9" w16cid:durableId="854197676">
    <w:abstractNumId w:val="9"/>
  </w:num>
  <w:num w:numId="10" w16cid:durableId="166676368">
    <w:abstractNumId w:val="15"/>
  </w:num>
  <w:num w:numId="11" w16cid:durableId="131599205">
    <w:abstractNumId w:val="18"/>
  </w:num>
  <w:num w:numId="12" w16cid:durableId="1459714324">
    <w:abstractNumId w:val="20"/>
  </w:num>
  <w:num w:numId="13" w16cid:durableId="669596919">
    <w:abstractNumId w:val="16"/>
  </w:num>
  <w:num w:numId="14" w16cid:durableId="1514958028">
    <w:abstractNumId w:val="12"/>
  </w:num>
  <w:num w:numId="15" w16cid:durableId="196743787">
    <w:abstractNumId w:val="14"/>
  </w:num>
  <w:num w:numId="16" w16cid:durableId="2142843218">
    <w:abstractNumId w:val="28"/>
  </w:num>
  <w:num w:numId="17" w16cid:durableId="621692859">
    <w:abstractNumId w:val="0"/>
  </w:num>
  <w:num w:numId="18" w16cid:durableId="1841582581">
    <w:abstractNumId w:val="26"/>
  </w:num>
  <w:num w:numId="19" w16cid:durableId="704984181">
    <w:abstractNumId w:val="30"/>
  </w:num>
  <w:num w:numId="20" w16cid:durableId="799305637">
    <w:abstractNumId w:val="13"/>
  </w:num>
  <w:num w:numId="21" w16cid:durableId="1504200072">
    <w:abstractNumId w:val="2"/>
  </w:num>
  <w:num w:numId="22" w16cid:durableId="2017220863">
    <w:abstractNumId w:val="4"/>
  </w:num>
  <w:num w:numId="23" w16cid:durableId="897595466">
    <w:abstractNumId w:val="7"/>
  </w:num>
  <w:num w:numId="24" w16cid:durableId="728504345">
    <w:abstractNumId w:val="31"/>
  </w:num>
  <w:num w:numId="25" w16cid:durableId="1788237010">
    <w:abstractNumId w:val="24"/>
  </w:num>
  <w:num w:numId="26" w16cid:durableId="264729589">
    <w:abstractNumId w:val="27"/>
  </w:num>
  <w:num w:numId="27" w16cid:durableId="911819160">
    <w:abstractNumId w:val="11"/>
  </w:num>
  <w:num w:numId="28" w16cid:durableId="1984310467">
    <w:abstractNumId w:val="8"/>
  </w:num>
  <w:num w:numId="29" w16cid:durableId="1533422937">
    <w:abstractNumId w:val="25"/>
  </w:num>
  <w:num w:numId="30" w16cid:durableId="1175614761">
    <w:abstractNumId w:val="23"/>
  </w:num>
  <w:num w:numId="31" w16cid:durableId="1701739574">
    <w:abstractNumId w:val="1"/>
  </w:num>
  <w:num w:numId="32" w16cid:durableId="3316825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2BE2"/>
    <w:rsid w:val="00013682"/>
    <w:rsid w:val="00015823"/>
    <w:rsid w:val="00015DCB"/>
    <w:rsid w:val="00016CDF"/>
    <w:rsid w:val="00021606"/>
    <w:rsid w:val="00023D21"/>
    <w:rsid w:val="00024476"/>
    <w:rsid w:val="000273EC"/>
    <w:rsid w:val="00031C98"/>
    <w:rsid w:val="000322F9"/>
    <w:rsid w:val="000334E7"/>
    <w:rsid w:val="00033855"/>
    <w:rsid w:val="000446B8"/>
    <w:rsid w:val="00045186"/>
    <w:rsid w:val="0004628C"/>
    <w:rsid w:val="000470D4"/>
    <w:rsid w:val="00052F83"/>
    <w:rsid w:val="00053EBE"/>
    <w:rsid w:val="00057742"/>
    <w:rsid w:val="000639CB"/>
    <w:rsid w:val="00063B7C"/>
    <w:rsid w:val="00064E79"/>
    <w:rsid w:val="000659F2"/>
    <w:rsid w:val="000663E9"/>
    <w:rsid w:val="0006729D"/>
    <w:rsid w:val="0006784F"/>
    <w:rsid w:val="00070FEF"/>
    <w:rsid w:val="000727D8"/>
    <w:rsid w:val="0007337A"/>
    <w:rsid w:val="00073BA7"/>
    <w:rsid w:val="00075EF2"/>
    <w:rsid w:val="0007694C"/>
    <w:rsid w:val="0008010E"/>
    <w:rsid w:val="000823B7"/>
    <w:rsid w:val="00084350"/>
    <w:rsid w:val="00085B7C"/>
    <w:rsid w:val="0009030C"/>
    <w:rsid w:val="000903D6"/>
    <w:rsid w:val="00092BEE"/>
    <w:rsid w:val="00096404"/>
    <w:rsid w:val="00096B5D"/>
    <w:rsid w:val="00096D24"/>
    <w:rsid w:val="0009707B"/>
    <w:rsid w:val="000A0C03"/>
    <w:rsid w:val="000A3830"/>
    <w:rsid w:val="000A4C81"/>
    <w:rsid w:val="000A4C9A"/>
    <w:rsid w:val="000B0418"/>
    <w:rsid w:val="000B287C"/>
    <w:rsid w:val="000B7AE9"/>
    <w:rsid w:val="000C049C"/>
    <w:rsid w:val="000C416B"/>
    <w:rsid w:val="000C48FE"/>
    <w:rsid w:val="000C51C5"/>
    <w:rsid w:val="000D2729"/>
    <w:rsid w:val="000D3866"/>
    <w:rsid w:val="000D3B4E"/>
    <w:rsid w:val="000E0A86"/>
    <w:rsid w:val="000E1C7A"/>
    <w:rsid w:val="000E3F00"/>
    <w:rsid w:val="000E488D"/>
    <w:rsid w:val="000E5A92"/>
    <w:rsid w:val="000E652B"/>
    <w:rsid w:val="000F35E7"/>
    <w:rsid w:val="000F4AC8"/>
    <w:rsid w:val="001000E3"/>
    <w:rsid w:val="001014D5"/>
    <w:rsid w:val="00106E37"/>
    <w:rsid w:val="00112476"/>
    <w:rsid w:val="001147E8"/>
    <w:rsid w:val="00116647"/>
    <w:rsid w:val="00121D44"/>
    <w:rsid w:val="001244E4"/>
    <w:rsid w:val="00124656"/>
    <w:rsid w:val="00124F53"/>
    <w:rsid w:val="00125BC1"/>
    <w:rsid w:val="00127171"/>
    <w:rsid w:val="00130494"/>
    <w:rsid w:val="001309B3"/>
    <w:rsid w:val="001320D3"/>
    <w:rsid w:val="001330F1"/>
    <w:rsid w:val="00141267"/>
    <w:rsid w:val="00143BDE"/>
    <w:rsid w:val="00146675"/>
    <w:rsid w:val="0015205B"/>
    <w:rsid w:val="0015395A"/>
    <w:rsid w:val="00154E02"/>
    <w:rsid w:val="00160F3A"/>
    <w:rsid w:val="0016190E"/>
    <w:rsid w:val="001620E5"/>
    <w:rsid w:val="00166A17"/>
    <w:rsid w:val="00171ED0"/>
    <w:rsid w:val="00172B3C"/>
    <w:rsid w:val="00174513"/>
    <w:rsid w:val="0017682E"/>
    <w:rsid w:val="00176D4D"/>
    <w:rsid w:val="00180523"/>
    <w:rsid w:val="00186BC5"/>
    <w:rsid w:val="0019094B"/>
    <w:rsid w:val="00190993"/>
    <w:rsid w:val="00193557"/>
    <w:rsid w:val="00195FC8"/>
    <w:rsid w:val="0019688D"/>
    <w:rsid w:val="001A18D8"/>
    <w:rsid w:val="001A1D61"/>
    <w:rsid w:val="001A2DC7"/>
    <w:rsid w:val="001A6A9F"/>
    <w:rsid w:val="001B354E"/>
    <w:rsid w:val="001B3ABC"/>
    <w:rsid w:val="001B68AA"/>
    <w:rsid w:val="001B7D58"/>
    <w:rsid w:val="001C6ACB"/>
    <w:rsid w:val="001D2E54"/>
    <w:rsid w:val="001E0E73"/>
    <w:rsid w:val="001E3ED1"/>
    <w:rsid w:val="001F1606"/>
    <w:rsid w:val="001F37CC"/>
    <w:rsid w:val="001F5998"/>
    <w:rsid w:val="00201C30"/>
    <w:rsid w:val="00204079"/>
    <w:rsid w:val="002066C6"/>
    <w:rsid w:val="00210E9E"/>
    <w:rsid w:val="00216843"/>
    <w:rsid w:val="00216D77"/>
    <w:rsid w:val="00221963"/>
    <w:rsid w:val="00222413"/>
    <w:rsid w:val="00224236"/>
    <w:rsid w:val="00224A2E"/>
    <w:rsid w:val="00225C4E"/>
    <w:rsid w:val="00227F53"/>
    <w:rsid w:val="002301E7"/>
    <w:rsid w:val="0023026E"/>
    <w:rsid w:val="00232670"/>
    <w:rsid w:val="00234D34"/>
    <w:rsid w:val="00236A93"/>
    <w:rsid w:val="00240645"/>
    <w:rsid w:val="00242196"/>
    <w:rsid w:val="0024255F"/>
    <w:rsid w:val="00242617"/>
    <w:rsid w:val="002453EB"/>
    <w:rsid w:val="002457E3"/>
    <w:rsid w:val="0024581A"/>
    <w:rsid w:val="00246A14"/>
    <w:rsid w:val="002500C3"/>
    <w:rsid w:val="002526B0"/>
    <w:rsid w:val="00255493"/>
    <w:rsid w:val="00255FA6"/>
    <w:rsid w:val="0025727B"/>
    <w:rsid w:val="00262531"/>
    <w:rsid w:val="00263637"/>
    <w:rsid w:val="00265758"/>
    <w:rsid w:val="00266DF9"/>
    <w:rsid w:val="00267B74"/>
    <w:rsid w:val="00276F46"/>
    <w:rsid w:val="002841B0"/>
    <w:rsid w:val="00285614"/>
    <w:rsid w:val="00286AEB"/>
    <w:rsid w:val="00287A9E"/>
    <w:rsid w:val="00287D14"/>
    <w:rsid w:val="00290C00"/>
    <w:rsid w:val="002919A6"/>
    <w:rsid w:val="002920AA"/>
    <w:rsid w:val="00293FA1"/>
    <w:rsid w:val="00295B85"/>
    <w:rsid w:val="002969E2"/>
    <w:rsid w:val="002A152B"/>
    <w:rsid w:val="002A18EA"/>
    <w:rsid w:val="002A50D0"/>
    <w:rsid w:val="002B181C"/>
    <w:rsid w:val="002B3DBB"/>
    <w:rsid w:val="002C0880"/>
    <w:rsid w:val="002C1CC7"/>
    <w:rsid w:val="002C2FBE"/>
    <w:rsid w:val="002C51B4"/>
    <w:rsid w:val="002D34C9"/>
    <w:rsid w:val="002D3545"/>
    <w:rsid w:val="002D544A"/>
    <w:rsid w:val="002D70D7"/>
    <w:rsid w:val="002E3C95"/>
    <w:rsid w:val="002E497A"/>
    <w:rsid w:val="002E4B2D"/>
    <w:rsid w:val="002F13E4"/>
    <w:rsid w:val="002F257D"/>
    <w:rsid w:val="002F55C0"/>
    <w:rsid w:val="002F60F0"/>
    <w:rsid w:val="002F6FF8"/>
    <w:rsid w:val="002F7C0D"/>
    <w:rsid w:val="002F7DA3"/>
    <w:rsid w:val="00301FF5"/>
    <w:rsid w:val="003034A7"/>
    <w:rsid w:val="00305938"/>
    <w:rsid w:val="00306C27"/>
    <w:rsid w:val="00306F4F"/>
    <w:rsid w:val="003105AD"/>
    <w:rsid w:val="00311430"/>
    <w:rsid w:val="00313E40"/>
    <w:rsid w:val="00316E9C"/>
    <w:rsid w:val="00325B75"/>
    <w:rsid w:val="00325FE1"/>
    <w:rsid w:val="00331D31"/>
    <w:rsid w:val="0033438C"/>
    <w:rsid w:val="00335FF1"/>
    <w:rsid w:val="00337AA7"/>
    <w:rsid w:val="00340CE9"/>
    <w:rsid w:val="00341518"/>
    <w:rsid w:val="00342948"/>
    <w:rsid w:val="00344058"/>
    <w:rsid w:val="003441F3"/>
    <w:rsid w:val="00346511"/>
    <w:rsid w:val="00355889"/>
    <w:rsid w:val="00366949"/>
    <w:rsid w:val="003673F5"/>
    <w:rsid w:val="00371B3B"/>
    <w:rsid w:val="00372A5A"/>
    <w:rsid w:val="00373858"/>
    <w:rsid w:val="00374F7F"/>
    <w:rsid w:val="00375A03"/>
    <w:rsid w:val="0037697F"/>
    <w:rsid w:val="0038036B"/>
    <w:rsid w:val="00380372"/>
    <w:rsid w:val="0038401A"/>
    <w:rsid w:val="003859FA"/>
    <w:rsid w:val="00393239"/>
    <w:rsid w:val="003A079E"/>
    <w:rsid w:val="003A1DA5"/>
    <w:rsid w:val="003A23B9"/>
    <w:rsid w:val="003A3EA4"/>
    <w:rsid w:val="003A73E5"/>
    <w:rsid w:val="003A7A30"/>
    <w:rsid w:val="003B1CF8"/>
    <w:rsid w:val="003B4159"/>
    <w:rsid w:val="003B52D3"/>
    <w:rsid w:val="003C4890"/>
    <w:rsid w:val="003D5952"/>
    <w:rsid w:val="003D68DE"/>
    <w:rsid w:val="003D733C"/>
    <w:rsid w:val="003D7BE7"/>
    <w:rsid w:val="003E0D46"/>
    <w:rsid w:val="003E2C1A"/>
    <w:rsid w:val="003E4070"/>
    <w:rsid w:val="003E4B4D"/>
    <w:rsid w:val="003E5031"/>
    <w:rsid w:val="003E5F76"/>
    <w:rsid w:val="00411751"/>
    <w:rsid w:val="00420194"/>
    <w:rsid w:val="0042184D"/>
    <w:rsid w:val="00426550"/>
    <w:rsid w:val="00427E91"/>
    <w:rsid w:val="00433852"/>
    <w:rsid w:val="00434B12"/>
    <w:rsid w:val="00436122"/>
    <w:rsid w:val="004377C1"/>
    <w:rsid w:val="00440B92"/>
    <w:rsid w:val="00440DCC"/>
    <w:rsid w:val="00443239"/>
    <w:rsid w:val="0044343F"/>
    <w:rsid w:val="00443C25"/>
    <w:rsid w:val="00445B40"/>
    <w:rsid w:val="00445EA0"/>
    <w:rsid w:val="00447873"/>
    <w:rsid w:val="00447CA9"/>
    <w:rsid w:val="00452AC6"/>
    <w:rsid w:val="00454A22"/>
    <w:rsid w:val="00454EAE"/>
    <w:rsid w:val="004577E1"/>
    <w:rsid w:val="00457E9F"/>
    <w:rsid w:val="00460077"/>
    <w:rsid w:val="00463021"/>
    <w:rsid w:val="00465553"/>
    <w:rsid w:val="00467811"/>
    <w:rsid w:val="0047089B"/>
    <w:rsid w:val="00470A70"/>
    <w:rsid w:val="0047568B"/>
    <w:rsid w:val="00480845"/>
    <w:rsid w:val="0048087E"/>
    <w:rsid w:val="00481ED6"/>
    <w:rsid w:val="00485870"/>
    <w:rsid w:val="00491B07"/>
    <w:rsid w:val="00491D76"/>
    <w:rsid w:val="00494D66"/>
    <w:rsid w:val="00495732"/>
    <w:rsid w:val="00495B22"/>
    <w:rsid w:val="0049788F"/>
    <w:rsid w:val="004A320C"/>
    <w:rsid w:val="004A330C"/>
    <w:rsid w:val="004A7AE9"/>
    <w:rsid w:val="004A7D39"/>
    <w:rsid w:val="004B14A5"/>
    <w:rsid w:val="004B2B6C"/>
    <w:rsid w:val="004C09CF"/>
    <w:rsid w:val="004C29D0"/>
    <w:rsid w:val="004C423C"/>
    <w:rsid w:val="004D1CD8"/>
    <w:rsid w:val="004D27A3"/>
    <w:rsid w:val="004D7A15"/>
    <w:rsid w:val="004E4450"/>
    <w:rsid w:val="004E46F7"/>
    <w:rsid w:val="004F1A9F"/>
    <w:rsid w:val="004F5512"/>
    <w:rsid w:val="004F6BC2"/>
    <w:rsid w:val="005010B8"/>
    <w:rsid w:val="00505A2E"/>
    <w:rsid w:val="0051203E"/>
    <w:rsid w:val="00512CCD"/>
    <w:rsid w:val="00513A09"/>
    <w:rsid w:val="00516538"/>
    <w:rsid w:val="0051688E"/>
    <w:rsid w:val="005173A2"/>
    <w:rsid w:val="00517F4D"/>
    <w:rsid w:val="005205EE"/>
    <w:rsid w:val="00522BAC"/>
    <w:rsid w:val="00527BF2"/>
    <w:rsid w:val="00540297"/>
    <w:rsid w:val="00540BF4"/>
    <w:rsid w:val="0054611C"/>
    <w:rsid w:val="00551B00"/>
    <w:rsid w:val="0055761D"/>
    <w:rsid w:val="00557CA9"/>
    <w:rsid w:val="00565365"/>
    <w:rsid w:val="00567232"/>
    <w:rsid w:val="00571E9C"/>
    <w:rsid w:val="00572C66"/>
    <w:rsid w:val="00573781"/>
    <w:rsid w:val="00573C4C"/>
    <w:rsid w:val="00575364"/>
    <w:rsid w:val="00577D69"/>
    <w:rsid w:val="0058191C"/>
    <w:rsid w:val="005861EF"/>
    <w:rsid w:val="00591E0F"/>
    <w:rsid w:val="00595258"/>
    <w:rsid w:val="005A3790"/>
    <w:rsid w:val="005A4707"/>
    <w:rsid w:val="005A51A7"/>
    <w:rsid w:val="005B402F"/>
    <w:rsid w:val="005B55B1"/>
    <w:rsid w:val="005C0373"/>
    <w:rsid w:val="005C0EF9"/>
    <w:rsid w:val="005C1E54"/>
    <w:rsid w:val="005C22DC"/>
    <w:rsid w:val="005C4A2C"/>
    <w:rsid w:val="005C76D7"/>
    <w:rsid w:val="005D08C2"/>
    <w:rsid w:val="005D11D1"/>
    <w:rsid w:val="005D15DC"/>
    <w:rsid w:val="005D705A"/>
    <w:rsid w:val="005D7752"/>
    <w:rsid w:val="005E261D"/>
    <w:rsid w:val="005E371D"/>
    <w:rsid w:val="005E4248"/>
    <w:rsid w:val="005E4686"/>
    <w:rsid w:val="005F013E"/>
    <w:rsid w:val="005F0CAA"/>
    <w:rsid w:val="005F746B"/>
    <w:rsid w:val="005F7F3F"/>
    <w:rsid w:val="00610073"/>
    <w:rsid w:val="0061239A"/>
    <w:rsid w:val="006130E9"/>
    <w:rsid w:val="006135E4"/>
    <w:rsid w:val="00614236"/>
    <w:rsid w:val="006150F8"/>
    <w:rsid w:val="006166B5"/>
    <w:rsid w:val="00616F51"/>
    <w:rsid w:val="00617131"/>
    <w:rsid w:val="00620D78"/>
    <w:rsid w:val="00622E4C"/>
    <w:rsid w:val="006265F3"/>
    <w:rsid w:val="006279C3"/>
    <w:rsid w:val="00640128"/>
    <w:rsid w:val="00640670"/>
    <w:rsid w:val="00643CAC"/>
    <w:rsid w:val="00647C7B"/>
    <w:rsid w:val="00650BBE"/>
    <w:rsid w:val="00654E51"/>
    <w:rsid w:val="006568E4"/>
    <w:rsid w:val="00660EE3"/>
    <w:rsid w:val="006622DC"/>
    <w:rsid w:val="0066319E"/>
    <w:rsid w:val="00664D45"/>
    <w:rsid w:val="00671307"/>
    <w:rsid w:val="0067218B"/>
    <w:rsid w:val="0068149B"/>
    <w:rsid w:val="00684164"/>
    <w:rsid w:val="006856FF"/>
    <w:rsid w:val="00686E59"/>
    <w:rsid w:val="0068740B"/>
    <w:rsid w:val="00690C6F"/>
    <w:rsid w:val="00693CBA"/>
    <w:rsid w:val="006956B8"/>
    <w:rsid w:val="00695D58"/>
    <w:rsid w:val="006A7C90"/>
    <w:rsid w:val="006B1171"/>
    <w:rsid w:val="006B23E0"/>
    <w:rsid w:val="006B3EE0"/>
    <w:rsid w:val="006B5FC7"/>
    <w:rsid w:val="006C513D"/>
    <w:rsid w:val="006C65C7"/>
    <w:rsid w:val="006C74AE"/>
    <w:rsid w:val="006D151E"/>
    <w:rsid w:val="006D1618"/>
    <w:rsid w:val="006D25C1"/>
    <w:rsid w:val="006E0051"/>
    <w:rsid w:val="006E0686"/>
    <w:rsid w:val="006F679F"/>
    <w:rsid w:val="006F7CCD"/>
    <w:rsid w:val="00701234"/>
    <w:rsid w:val="00711482"/>
    <w:rsid w:val="00720B0E"/>
    <w:rsid w:val="00722CD6"/>
    <w:rsid w:val="00725BDD"/>
    <w:rsid w:val="00733527"/>
    <w:rsid w:val="00734042"/>
    <w:rsid w:val="00740A04"/>
    <w:rsid w:val="0074197D"/>
    <w:rsid w:val="007426F1"/>
    <w:rsid w:val="00743FE2"/>
    <w:rsid w:val="007467B9"/>
    <w:rsid w:val="007520E6"/>
    <w:rsid w:val="00754C6D"/>
    <w:rsid w:val="007570BB"/>
    <w:rsid w:val="00764630"/>
    <w:rsid w:val="00767A1A"/>
    <w:rsid w:val="0077014F"/>
    <w:rsid w:val="00775670"/>
    <w:rsid w:val="00782B7C"/>
    <w:rsid w:val="00782CD9"/>
    <w:rsid w:val="007909E8"/>
    <w:rsid w:val="00792BAA"/>
    <w:rsid w:val="00793D3D"/>
    <w:rsid w:val="007952F6"/>
    <w:rsid w:val="00796061"/>
    <w:rsid w:val="0079716A"/>
    <w:rsid w:val="0079769B"/>
    <w:rsid w:val="007A1EF9"/>
    <w:rsid w:val="007A3C83"/>
    <w:rsid w:val="007A4FB1"/>
    <w:rsid w:val="007A59B3"/>
    <w:rsid w:val="007B01CD"/>
    <w:rsid w:val="007B0D5D"/>
    <w:rsid w:val="007B4C77"/>
    <w:rsid w:val="007B551C"/>
    <w:rsid w:val="007B750B"/>
    <w:rsid w:val="007C0A8D"/>
    <w:rsid w:val="007C0D5C"/>
    <w:rsid w:val="007C19AD"/>
    <w:rsid w:val="007C473B"/>
    <w:rsid w:val="007C603B"/>
    <w:rsid w:val="007D0D8A"/>
    <w:rsid w:val="007D3B39"/>
    <w:rsid w:val="007D45BD"/>
    <w:rsid w:val="007E1F57"/>
    <w:rsid w:val="007E3F87"/>
    <w:rsid w:val="007E539E"/>
    <w:rsid w:val="007F1504"/>
    <w:rsid w:val="007F2335"/>
    <w:rsid w:val="007F3C99"/>
    <w:rsid w:val="00800C87"/>
    <w:rsid w:val="0080681D"/>
    <w:rsid w:val="00810CC9"/>
    <w:rsid w:val="00815AA4"/>
    <w:rsid w:val="00816701"/>
    <w:rsid w:val="00825EBB"/>
    <w:rsid w:val="00826347"/>
    <w:rsid w:val="00826E1F"/>
    <w:rsid w:val="00831113"/>
    <w:rsid w:val="00831DDC"/>
    <w:rsid w:val="008332BE"/>
    <w:rsid w:val="00835777"/>
    <w:rsid w:val="00835780"/>
    <w:rsid w:val="00835B09"/>
    <w:rsid w:val="00836906"/>
    <w:rsid w:val="00837187"/>
    <w:rsid w:val="00842DFB"/>
    <w:rsid w:val="008442B8"/>
    <w:rsid w:val="00851EEE"/>
    <w:rsid w:val="008547D1"/>
    <w:rsid w:val="00855B1D"/>
    <w:rsid w:val="00856761"/>
    <w:rsid w:val="00863B54"/>
    <w:rsid w:val="00865790"/>
    <w:rsid w:val="00866C5E"/>
    <w:rsid w:val="008671BE"/>
    <w:rsid w:val="00870080"/>
    <w:rsid w:val="00871496"/>
    <w:rsid w:val="00872065"/>
    <w:rsid w:val="00874133"/>
    <w:rsid w:val="008752CB"/>
    <w:rsid w:val="008827F9"/>
    <w:rsid w:val="008910AB"/>
    <w:rsid w:val="00891889"/>
    <w:rsid w:val="00892153"/>
    <w:rsid w:val="00897B21"/>
    <w:rsid w:val="008A1F18"/>
    <w:rsid w:val="008A4FD3"/>
    <w:rsid w:val="008A6267"/>
    <w:rsid w:val="008B07FE"/>
    <w:rsid w:val="008B1164"/>
    <w:rsid w:val="008C04E1"/>
    <w:rsid w:val="008C2C9F"/>
    <w:rsid w:val="008C3277"/>
    <w:rsid w:val="008C6A67"/>
    <w:rsid w:val="008C7AF3"/>
    <w:rsid w:val="008D0807"/>
    <w:rsid w:val="008D0DA3"/>
    <w:rsid w:val="008D4EAF"/>
    <w:rsid w:val="008D50AC"/>
    <w:rsid w:val="008D6C30"/>
    <w:rsid w:val="008D71F8"/>
    <w:rsid w:val="008E05AE"/>
    <w:rsid w:val="008E2A09"/>
    <w:rsid w:val="008E2DF6"/>
    <w:rsid w:val="008E594C"/>
    <w:rsid w:val="008F17F6"/>
    <w:rsid w:val="008F1BD7"/>
    <w:rsid w:val="008F5AF2"/>
    <w:rsid w:val="008F5B68"/>
    <w:rsid w:val="00906F38"/>
    <w:rsid w:val="00910B28"/>
    <w:rsid w:val="009119D0"/>
    <w:rsid w:val="009125F1"/>
    <w:rsid w:val="00920009"/>
    <w:rsid w:val="00924E67"/>
    <w:rsid w:val="00925EF6"/>
    <w:rsid w:val="00926D64"/>
    <w:rsid w:val="00927100"/>
    <w:rsid w:val="00930E04"/>
    <w:rsid w:val="00937C43"/>
    <w:rsid w:val="0094090C"/>
    <w:rsid w:val="00941CF3"/>
    <w:rsid w:val="00942AA2"/>
    <w:rsid w:val="00944AF6"/>
    <w:rsid w:val="00945542"/>
    <w:rsid w:val="009459F3"/>
    <w:rsid w:val="009465F5"/>
    <w:rsid w:val="00950429"/>
    <w:rsid w:val="0095361F"/>
    <w:rsid w:val="00953F5C"/>
    <w:rsid w:val="0095738B"/>
    <w:rsid w:val="00960D5A"/>
    <w:rsid w:val="0096217E"/>
    <w:rsid w:val="00963993"/>
    <w:rsid w:val="0096522C"/>
    <w:rsid w:val="009673D1"/>
    <w:rsid w:val="009706FD"/>
    <w:rsid w:val="009715E2"/>
    <w:rsid w:val="0097543F"/>
    <w:rsid w:val="00980798"/>
    <w:rsid w:val="00980E2D"/>
    <w:rsid w:val="0098297C"/>
    <w:rsid w:val="00984366"/>
    <w:rsid w:val="0098446B"/>
    <w:rsid w:val="009848C3"/>
    <w:rsid w:val="00991B51"/>
    <w:rsid w:val="009937F1"/>
    <w:rsid w:val="00994587"/>
    <w:rsid w:val="0099494B"/>
    <w:rsid w:val="009952B7"/>
    <w:rsid w:val="009952FB"/>
    <w:rsid w:val="009A09EE"/>
    <w:rsid w:val="009A0BE6"/>
    <w:rsid w:val="009A1EE2"/>
    <w:rsid w:val="009A5B87"/>
    <w:rsid w:val="009B53A9"/>
    <w:rsid w:val="009B55E1"/>
    <w:rsid w:val="009B5D06"/>
    <w:rsid w:val="009C06D4"/>
    <w:rsid w:val="009C1123"/>
    <w:rsid w:val="009C20D8"/>
    <w:rsid w:val="009C340E"/>
    <w:rsid w:val="009C3E35"/>
    <w:rsid w:val="009C405F"/>
    <w:rsid w:val="009C4B20"/>
    <w:rsid w:val="009C7E1D"/>
    <w:rsid w:val="009D0F6E"/>
    <w:rsid w:val="009D1445"/>
    <w:rsid w:val="009D37F6"/>
    <w:rsid w:val="009D388C"/>
    <w:rsid w:val="009D3FBB"/>
    <w:rsid w:val="009D6F33"/>
    <w:rsid w:val="009E133D"/>
    <w:rsid w:val="009E392D"/>
    <w:rsid w:val="009E4803"/>
    <w:rsid w:val="009E4EB3"/>
    <w:rsid w:val="009E7378"/>
    <w:rsid w:val="009E75F9"/>
    <w:rsid w:val="009E7DF5"/>
    <w:rsid w:val="009E7F9A"/>
    <w:rsid w:val="009F0C41"/>
    <w:rsid w:val="009F0DC0"/>
    <w:rsid w:val="009F138F"/>
    <w:rsid w:val="00A006A9"/>
    <w:rsid w:val="00A00C6F"/>
    <w:rsid w:val="00A01135"/>
    <w:rsid w:val="00A03C36"/>
    <w:rsid w:val="00A05C31"/>
    <w:rsid w:val="00A06732"/>
    <w:rsid w:val="00A077F7"/>
    <w:rsid w:val="00A1459F"/>
    <w:rsid w:val="00A14B79"/>
    <w:rsid w:val="00A17C1F"/>
    <w:rsid w:val="00A30785"/>
    <w:rsid w:val="00A3236F"/>
    <w:rsid w:val="00A36455"/>
    <w:rsid w:val="00A36D53"/>
    <w:rsid w:val="00A40C50"/>
    <w:rsid w:val="00A4186D"/>
    <w:rsid w:val="00A44918"/>
    <w:rsid w:val="00A50130"/>
    <w:rsid w:val="00A55374"/>
    <w:rsid w:val="00A55F9D"/>
    <w:rsid w:val="00A57B25"/>
    <w:rsid w:val="00A615B8"/>
    <w:rsid w:val="00A61937"/>
    <w:rsid w:val="00A66C9C"/>
    <w:rsid w:val="00A671D0"/>
    <w:rsid w:val="00A72AC8"/>
    <w:rsid w:val="00A73758"/>
    <w:rsid w:val="00A75524"/>
    <w:rsid w:val="00A76D83"/>
    <w:rsid w:val="00A83DDE"/>
    <w:rsid w:val="00A841C5"/>
    <w:rsid w:val="00A84A01"/>
    <w:rsid w:val="00A84C27"/>
    <w:rsid w:val="00A86212"/>
    <w:rsid w:val="00A8737E"/>
    <w:rsid w:val="00A91574"/>
    <w:rsid w:val="00A923E1"/>
    <w:rsid w:val="00A94868"/>
    <w:rsid w:val="00A95FA9"/>
    <w:rsid w:val="00AA3934"/>
    <w:rsid w:val="00AA4B65"/>
    <w:rsid w:val="00AA74FB"/>
    <w:rsid w:val="00AA7511"/>
    <w:rsid w:val="00AA75F2"/>
    <w:rsid w:val="00AA7706"/>
    <w:rsid w:val="00AA7B08"/>
    <w:rsid w:val="00AB279E"/>
    <w:rsid w:val="00AB3DE4"/>
    <w:rsid w:val="00AC0D8F"/>
    <w:rsid w:val="00AC1C4A"/>
    <w:rsid w:val="00AC294E"/>
    <w:rsid w:val="00AC780E"/>
    <w:rsid w:val="00AD166A"/>
    <w:rsid w:val="00AD1E08"/>
    <w:rsid w:val="00AD2B2F"/>
    <w:rsid w:val="00AE1C84"/>
    <w:rsid w:val="00AE24C5"/>
    <w:rsid w:val="00AE4565"/>
    <w:rsid w:val="00AE4D1F"/>
    <w:rsid w:val="00AE5050"/>
    <w:rsid w:val="00AE629B"/>
    <w:rsid w:val="00AE7B69"/>
    <w:rsid w:val="00AF17EA"/>
    <w:rsid w:val="00AF2C4C"/>
    <w:rsid w:val="00AF5304"/>
    <w:rsid w:val="00AF580B"/>
    <w:rsid w:val="00AF67C6"/>
    <w:rsid w:val="00B01FDA"/>
    <w:rsid w:val="00B02978"/>
    <w:rsid w:val="00B04187"/>
    <w:rsid w:val="00B06460"/>
    <w:rsid w:val="00B0761C"/>
    <w:rsid w:val="00B11BA4"/>
    <w:rsid w:val="00B166C8"/>
    <w:rsid w:val="00B16A21"/>
    <w:rsid w:val="00B16E35"/>
    <w:rsid w:val="00B209FD"/>
    <w:rsid w:val="00B224AD"/>
    <w:rsid w:val="00B262FA"/>
    <w:rsid w:val="00B33D7D"/>
    <w:rsid w:val="00B375B7"/>
    <w:rsid w:val="00B410B5"/>
    <w:rsid w:val="00B4185B"/>
    <w:rsid w:val="00B42501"/>
    <w:rsid w:val="00B44057"/>
    <w:rsid w:val="00B52C21"/>
    <w:rsid w:val="00B537C2"/>
    <w:rsid w:val="00B54F61"/>
    <w:rsid w:val="00B71B32"/>
    <w:rsid w:val="00B72403"/>
    <w:rsid w:val="00B72618"/>
    <w:rsid w:val="00B76800"/>
    <w:rsid w:val="00B777C9"/>
    <w:rsid w:val="00B81206"/>
    <w:rsid w:val="00B81289"/>
    <w:rsid w:val="00B83D4D"/>
    <w:rsid w:val="00B92009"/>
    <w:rsid w:val="00B92C7F"/>
    <w:rsid w:val="00B94941"/>
    <w:rsid w:val="00B95A87"/>
    <w:rsid w:val="00B979A2"/>
    <w:rsid w:val="00BA2569"/>
    <w:rsid w:val="00BA3A28"/>
    <w:rsid w:val="00BA5429"/>
    <w:rsid w:val="00BB0F72"/>
    <w:rsid w:val="00BB2052"/>
    <w:rsid w:val="00BB216F"/>
    <w:rsid w:val="00BB2DD8"/>
    <w:rsid w:val="00BB5299"/>
    <w:rsid w:val="00BB7E3F"/>
    <w:rsid w:val="00BC0908"/>
    <w:rsid w:val="00BC1B1A"/>
    <w:rsid w:val="00BC2D8D"/>
    <w:rsid w:val="00BC326F"/>
    <w:rsid w:val="00BC3C1F"/>
    <w:rsid w:val="00BC4353"/>
    <w:rsid w:val="00BC5704"/>
    <w:rsid w:val="00BC5B34"/>
    <w:rsid w:val="00BD0720"/>
    <w:rsid w:val="00BD07D6"/>
    <w:rsid w:val="00BD458A"/>
    <w:rsid w:val="00BD5562"/>
    <w:rsid w:val="00BD580A"/>
    <w:rsid w:val="00BE053F"/>
    <w:rsid w:val="00BE0A2D"/>
    <w:rsid w:val="00BE3AF1"/>
    <w:rsid w:val="00BE3ED1"/>
    <w:rsid w:val="00BE6893"/>
    <w:rsid w:val="00BE760D"/>
    <w:rsid w:val="00BF028E"/>
    <w:rsid w:val="00BF5FFD"/>
    <w:rsid w:val="00C05204"/>
    <w:rsid w:val="00C062FB"/>
    <w:rsid w:val="00C07971"/>
    <w:rsid w:val="00C14887"/>
    <w:rsid w:val="00C15A95"/>
    <w:rsid w:val="00C1683A"/>
    <w:rsid w:val="00C27101"/>
    <w:rsid w:val="00C30E50"/>
    <w:rsid w:val="00C31BE0"/>
    <w:rsid w:val="00C35899"/>
    <w:rsid w:val="00C35A9E"/>
    <w:rsid w:val="00C36E6D"/>
    <w:rsid w:val="00C440B7"/>
    <w:rsid w:val="00C5057A"/>
    <w:rsid w:val="00C51092"/>
    <w:rsid w:val="00C5160A"/>
    <w:rsid w:val="00C54B51"/>
    <w:rsid w:val="00C56418"/>
    <w:rsid w:val="00C564DD"/>
    <w:rsid w:val="00C57414"/>
    <w:rsid w:val="00C60A4B"/>
    <w:rsid w:val="00C661FE"/>
    <w:rsid w:val="00C706C0"/>
    <w:rsid w:val="00C77BCD"/>
    <w:rsid w:val="00C8598F"/>
    <w:rsid w:val="00C86795"/>
    <w:rsid w:val="00C913E5"/>
    <w:rsid w:val="00C9287C"/>
    <w:rsid w:val="00C936C7"/>
    <w:rsid w:val="00C959EF"/>
    <w:rsid w:val="00CA2356"/>
    <w:rsid w:val="00CA36A2"/>
    <w:rsid w:val="00CA669C"/>
    <w:rsid w:val="00CB01B2"/>
    <w:rsid w:val="00CB26E1"/>
    <w:rsid w:val="00CB3C60"/>
    <w:rsid w:val="00CB64E2"/>
    <w:rsid w:val="00CC04B1"/>
    <w:rsid w:val="00CC0EAC"/>
    <w:rsid w:val="00CC2048"/>
    <w:rsid w:val="00CC67A2"/>
    <w:rsid w:val="00CC68B4"/>
    <w:rsid w:val="00CC7414"/>
    <w:rsid w:val="00CD36A7"/>
    <w:rsid w:val="00CD43CB"/>
    <w:rsid w:val="00CD6285"/>
    <w:rsid w:val="00CE3794"/>
    <w:rsid w:val="00CE4CC5"/>
    <w:rsid w:val="00CE76CC"/>
    <w:rsid w:val="00CF41B4"/>
    <w:rsid w:val="00CF550D"/>
    <w:rsid w:val="00CF68AF"/>
    <w:rsid w:val="00CF71EB"/>
    <w:rsid w:val="00D0173C"/>
    <w:rsid w:val="00D04BFB"/>
    <w:rsid w:val="00D1368A"/>
    <w:rsid w:val="00D13856"/>
    <w:rsid w:val="00D15398"/>
    <w:rsid w:val="00D171FE"/>
    <w:rsid w:val="00D21F71"/>
    <w:rsid w:val="00D23816"/>
    <w:rsid w:val="00D24E98"/>
    <w:rsid w:val="00D261BD"/>
    <w:rsid w:val="00D313C1"/>
    <w:rsid w:val="00D3155A"/>
    <w:rsid w:val="00D31925"/>
    <w:rsid w:val="00D339DA"/>
    <w:rsid w:val="00D34C3A"/>
    <w:rsid w:val="00D404C9"/>
    <w:rsid w:val="00D40B72"/>
    <w:rsid w:val="00D41167"/>
    <w:rsid w:val="00D414D1"/>
    <w:rsid w:val="00D45D09"/>
    <w:rsid w:val="00D46456"/>
    <w:rsid w:val="00D46D19"/>
    <w:rsid w:val="00D47476"/>
    <w:rsid w:val="00D53355"/>
    <w:rsid w:val="00D54DE9"/>
    <w:rsid w:val="00D577B0"/>
    <w:rsid w:val="00D618B7"/>
    <w:rsid w:val="00D63FAD"/>
    <w:rsid w:val="00D64D24"/>
    <w:rsid w:val="00D650AE"/>
    <w:rsid w:val="00D70DA4"/>
    <w:rsid w:val="00D732B0"/>
    <w:rsid w:val="00D81438"/>
    <w:rsid w:val="00D820C9"/>
    <w:rsid w:val="00D83379"/>
    <w:rsid w:val="00D83A6D"/>
    <w:rsid w:val="00D84FD2"/>
    <w:rsid w:val="00D9556C"/>
    <w:rsid w:val="00DA03C4"/>
    <w:rsid w:val="00DA5C78"/>
    <w:rsid w:val="00DA7868"/>
    <w:rsid w:val="00DB065C"/>
    <w:rsid w:val="00DB0DE2"/>
    <w:rsid w:val="00DB2C20"/>
    <w:rsid w:val="00DC15E2"/>
    <w:rsid w:val="00DC4AC2"/>
    <w:rsid w:val="00DC6352"/>
    <w:rsid w:val="00DC7B01"/>
    <w:rsid w:val="00DD1CC9"/>
    <w:rsid w:val="00DD59DF"/>
    <w:rsid w:val="00DD5F06"/>
    <w:rsid w:val="00DD635A"/>
    <w:rsid w:val="00DE055F"/>
    <w:rsid w:val="00DE3F8D"/>
    <w:rsid w:val="00DE5A39"/>
    <w:rsid w:val="00DF231F"/>
    <w:rsid w:val="00DF374C"/>
    <w:rsid w:val="00DF412F"/>
    <w:rsid w:val="00DF42E3"/>
    <w:rsid w:val="00E0138E"/>
    <w:rsid w:val="00E035C3"/>
    <w:rsid w:val="00E038E0"/>
    <w:rsid w:val="00E04A5C"/>
    <w:rsid w:val="00E05536"/>
    <w:rsid w:val="00E152F2"/>
    <w:rsid w:val="00E16234"/>
    <w:rsid w:val="00E223FA"/>
    <w:rsid w:val="00E22BF2"/>
    <w:rsid w:val="00E22C8B"/>
    <w:rsid w:val="00E23E81"/>
    <w:rsid w:val="00E257FF"/>
    <w:rsid w:val="00E25B2A"/>
    <w:rsid w:val="00E264E4"/>
    <w:rsid w:val="00E26A28"/>
    <w:rsid w:val="00E32E2F"/>
    <w:rsid w:val="00E333DA"/>
    <w:rsid w:val="00E4032C"/>
    <w:rsid w:val="00E41DF5"/>
    <w:rsid w:val="00E4369D"/>
    <w:rsid w:val="00E44DCB"/>
    <w:rsid w:val="00E4578C"/>
    <w:rsid w:val="00E45C37"/>
    <w:rsid w:val="00E517B2"/>
    <w:rsid w:val="00E52854"/>
    <w:rsid w:val="00E535E3"/>
    <w:rsid w:val="00E5521C"/>
    <w:rsid w:val="00E56C85"/>
    <w:rsid w:val="00E5724A"/>
    <w:rsid w:val="00E637B1"/>
    <w:rsid w:val="00E63E89"/>
    <w:rsid w:val="00E6472B"/>
    <w:rsid w:val="00E66116"/>
    <w:rsid w:val="00E667F8"/>
    <w:rsid w:val="00E67024"/>
    <w:rsid w:val="00E70CC7"/>
    <w:rsid w:val="00E8228F"/>
    <w:rsid w:val="00E90338"/>
    <w:rsid w:val="00E93CF0"/>
    <w:rsid w:val="00E964D9"/>
    <w:rsid w:val="00EA18D7"/>
    <w:rsid w:val="00EA265A"/>
    <w:rsid w:val="00EA2977"/>
    <w:rsid w:val="00EA35B1"/>
    <w:rsid w:val="00EB249B"/>
    <w:rsid w:val="00EB2FF3"/>
    <w:rsid w:val="00EB474D"/>
    <w:rsid w:val="00EB67FD"/>
    <w:rsid w:val="00EB76B7"/>
    <w:rsid w:val="00EC0BAC"/>
    <w:rsid w:val="00EC2297"/>
    <w:rsid w:val="00EC2A6D"/>
    <w:rsid w:val="00EC33F4"/>
    <w:rsid w:val="00EC4529"/>
    <w:rsid w:val="00EC5C63"/>
    <w:rsid w:val="00ED1423"/>
    <w:rsid w:val="00ED2052"/>
    <w:rsid w:val="00ED2423"/>
    <w:rsid w:val="00ED3995"/>
    <w:rsid w:val="00ED5D2F"/>
    <w:rsid w:val="00EE00A5"/>
    <w:rsid w:val="00EE10A5"/>
    <w:rsid w:val="00EE240B"/>
    <w:rsid w:val="00EE782D"/>
    <w:rsid w:val="00EE7D89"/>
    <w:rsid w:val="00EF1E97"/>
    <w:rsid w:val="00EF5520"/>
    <w:rsid w:val="00EF5788"/>
    <w:rsid w:val="00EF66BC"/>
    <w:rsid w:val="00EF73EA"/>
    <w:rsid w:val="00F017CC"/>
    <w:rsid w:val="00F0219B"/>
    <w:rsid w:val="00F0326D"/>
    <w:rsid w:val="00F03C93"/>
    <w:rsid w:val="00F0694C"/>
    <w:rsid w:val="00F07E19"/>
    <w:rsid w:val="00F15D05"/>
    <w:rsid w:val="00F23D87"/>
    <w:rsid w:val="00F25C94"/>
    <w:rsid w:val="00F302C5"/>
    <w:rsid w:val="00F32E61"/>
    <w:rsid w:val="00F33F28"/>
    <w:rsid w:val="00F359B1"/>
    <w:rsid w:val="00F35A57"/>
    <w:rsid w:val="00F35A68"/>
    <w:rsid w:val="00F37238"/>
    <w:rsid w:val="00F417DA"/>
    <w:rsid w:val="00F4182F"/>
    <w:rsid w:val="00F42928"/>
    <w:rsid w:val="00F42EA7"/>
    <w:rsid w:val="00F46B8F"/>
    <w:rsid w:val="00F50D4C"/>
    <w:rsid w:val="00F60003"/>
    <w:rsid w:val="00F60775"/>
    <w:rsid w:val="00F609AE"/>
    <w:rsid w:val="00F63459"/>
    <w:rsid w:val="00F63E0B"/>
    <w:rsid w:val="00F64F18"/>
    <w:rsid w:val="00F673D2"/>
    <w:rsid w:val="00F67448"/>
    <w:rsid w:val="00F6772D"/>
    <w:rsid w:val="00F76D7C"/>
    <w:rsid w:val="00F80750"/>
    <w:rsid w:val="00F84A60"/>
    <w:rsid w:val="00F85599"/>
    <w:rsid w:val="00F90128"/>
    <w:rsid w:val="00F9368C"/>
    <w:rsid w:val="00F96EFF"/>
    <w:rsid w:val="00FA3A38"/>
    <w:rsid w:val="00FA3FC8"/>
    <w:rsid w:val="00FA5EBD"/>
    <w:rsid w:val="00FB1BD5"/>
    <w:rsid w:val="00FB27E8"/>
    <w:rsid w:val="00FB7100"/>
    <w:rsid w:val="00FB7FBF"/>
    <w:rsid w:val="00FC1203"/>
    <w:rsid w:val="00FC17B5"/>
    <w:rsid w:val="00FC26AE"/>
    <w:rsid w:val="00FC59D7"/>
    <w:rsid w:val="00FC7DBB"/>
    <w:rsid w:val="00FD0AD9"/>
    <w:rsid w:val="00FD6197"/>
    <w:rsid w:val="00FD64D9"/>
    <w:rsid w:val="00FD6AF4"/>
    <w:rsid w:val="00FD7C2A"/>
    <w:rsid w:val="00FE06DF"/>
    <w:rsid w:val="00FE2100"/>
    <w:rsid w:val="00FE56C9"/>
    <w:rsid w:val="00FE6D57"/>
    <w:rsid w:val="00FF1DA1"/>
    <w:rsid w:val="00FF2EF9"/>
    <w:rsid w:val="00FF4A62"/>
    <w:rsid w:val="00FF4C53"/>
    <w:rsid w:val="00FF5C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AA51DC"/>
  <w15:docId w15:val="{CC649D96-0BE3-4B78-B3A2-3BA7B5D4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4FB"/>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rPr>
      <w:rFonts w:eastAsiaTheme="minorHAnsi"/>
    </w:r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rPr>
      <w:rFonts w:eastAsiaTheme="minorHAnsi"/>
    </w:r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rPr>
      <w:rFonts w:eastAsiaTheme="minorHAnsi"/>
    </w:r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character" w:customStyle="1" w:styleId="Mencinsinresolver1">
    <w:name w:val="Mención sin resolver1"/>
    <w:basedOn w:val="Fuentedeprrafopredeter"/>
    <w:uiPriority w:val="99"/>
    <w:semiHidden/>
    <w:unhideWhenUsed/>
    <w:rsid w:val="00F4182F"/>
    <w:rPr>
      <w:color w:val="605E5C"/>
      <w:shd w:val="clear" w:color="auto" w:fill="E1DFDD"/>
    </w:rPr>
  </w:style>
  <w:style w:type="paragraph" w:styleId="Revisin">
    <w:name w:val="Revision"/>
    <w:hidden/>
    <w:uiPriority w:val="99"/>
    <w:semiHidden/>
    <w:rsid w:val="00D820C9"/>
  </w:style>
  <w:style w:type="character" w:styleId="Textoennegrita">
    <w:name w:val="Strong"/>
    <w:basedOn w:val="Fuentedeprrafopredeter"/>
    <w:uiPriority w:val="22"/>
    <w:qFormat/>
    <w:rsid w:val="00512CCD"/>
    <w:rPr>
      <w:b/>
      <w:bCs/>
    </w:rPr>
  </w:style>
  <w:style w:type="paragraph" w:customStyle="1" w:styleId="xmsonormal">
    <w:name w:val="x_msonormal"/>
    <w:basedOn w:val="Normal"/>
    <w:rsid w:val="00E22BF2"/>
    <w:pPr>
      <w:spacing w:before="100" w:beforeAutospacing="1" w:after="100" w:afterAutospacing="1"/>
    </w:pPr>
    <w:rPr>
      <w:rFonts w:ascii="Times New Roman" w:eastAsia="Times New Roman" w:hAnsi="Times New Roman" w:cs="Times New Roman"/>
      <w:lang w:val="es-CL" w:eastAsia="es-MX"/>
    </w:rPr>
  </w:style>
  <w:style w:type="paragraph" w:customStyle="1" w:styleId="xmsolistparagraph">
    <w:name w:val="x_msolistparagraph"/>
    <w:basedOn w:val="Normal"/>
    <w:rsid w:val="00E22BF2"/>
    <w:pPr>
      <w:spacing w:before="100" w:beforeAutospacing="1" w:after="100" w:afterAutospacing="1"/>
    </w:pPr>
    <w:rPr>
      <w:rFonts w:ascii="Times New Roman" w:eastAsia="Times New Roman" w:hAnsi="Times New Roman" w:cs="Times New Roman"/>
      <w:lang w:val="es-CL" w:eastAsia="es-MX"/>
    </w:rPr>
  </w:style>
  <w:style w:type="paragraph" w:customStyle="1" w:styleId="Textodenotaalfinal">
    <w:name w:val="Texto de nota al final"/>
    <w:basedOn w:val="Normal"/>
    <w:uiPriority w:val="99"/>
    <w:rsid w:val="00DC6352"/>
    <w:pPr>
      <w:tabs>
        <w:tab w:val="left" w:pos="-720"/>
      </w:tabs>
      <w:suppressAutoHyphens/>
      <w:jc w:val="both"/>
    </w:pPr>
    <w:rPr>
      <w:rFonts w:ascii="Courier New" w:eastAsia="Times New Roman" w:hAnsi="Courier New" w:cs="Times New Roman"/>
      <w:szCs w:val="20"/>
      <w:lang w:eastAsia="es-ES"/>
    </w:rPr>
  </w:style>
  <w:style w:type="table" w:styleId="Tablaconcuadrcula">
    <w:name w:val="Table Grid"/>
    <w:basedOn w:val="Tablanormal"/>
    <w:uiPriority w:val="39"/>
    <w:rsid w:val="00DC6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uentedeprrafopredeter"/>
    <w:uiPriority w:val="99"/>
    <w:semiHidden/>
    <w:unhideWhenUsed/>
    <w:rsid w:val="00FA3FC8"/>
    <w:rPr>
      <w:color w:val="605E5C"/>
      <w:shd w:val="clear" w:color="auto" w:fill="E1DFDD"/>
    </w:rPr>
  </w:style>
  <w:style w:type="character" w:styleId="Refdecomentario">
    <w:name w:val="annotation reference"/>
    <w:basedOn w:val="Fuentedeprrafopredeter"/>
    <w:uiPriority w:val="99"/>
    <w:semiHidden/>
    <w:unhideWhenUsed/>
    <w:rsid w:val="000A3830"/>
    <w:rPr>
      <w:sz w:val="16"/>
      <w:szCs w:val="16"/>
    </w:rPr>
  </w:style>
  <w:style w:type="paragraph" w:styleId="Textocomentario">
    <w:name w:val="annotation text"/>
    <w:basedOn w:val="Normal"/>
    <w:link w:val="TextocomentarioCar"/>
    <w:uiPriority w:val="99"/>
    <w:unhideWhenUsed/>
    <w:rsid w:val="000A3830"/>
    <w:rPr>
      <w:sz w:val="20"/>
      <w:szCs w:val="20"/>
    </w:rPr>
  </w:style>
  <w:style w:type="character" w:customStyle="1" w:styleId="TextocomentarioCar">
    <w:name w:val="Texto comentario Car"/>
    <w:basedOn w:val="Fuentedeprrafopredeter"/>
    <w:link w:val="Textocomentario"/>
    <w:uiPriority w:val="99"/>
    <w:rsid w:val="000A3830"/>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0A3830"/>
    <w:rPr>
      <w:b/>
      <w:bCs/>
    </w:rPr>
  </w:style>
  <w:style w:type="character" w:customStyle="1" w:styleId="AsuntodelcomentarioCar">
    <w:name w:val="Asunto del comentario Car"/>
    <w:basedOn w:val="TextocomentarioCar"/>
    <w:link w:val="Asuntodelcomentario"/>
    <w:uiPriority w:val="99"/>
    <w:semiHidden/>
    <w:rsid w:val="000A3830"/>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5451">
      <w:bodyDiv w:val="1"/>
      <w:marLeft w:val="0"/>
      <w:marRight w:val="0"/>
      <w:marTop w:val="0"/>
      <w:marBottom w:val="0"/>
      <w:divBdr>
        <w:top w:val="none" w:sz="0" w:space="0" w:color="auto"/>
        <w:left w:val="none" w:sz="0" w:space="0" w:color="auto"/>
        <w:bottom w:val="none" w:sz="0" w:space="0" w:color="auto"/>
        <w:right w:val="none" w:sz="0" w:space="0" w:color="auto"/>
      </w:divBdr>
    </w:div>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26062535">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198855509">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91ef3a4a-6d11-43b6-91da-9c21bebf74bd"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A8BFE9BAD55EF64AA8E64570207029AE" ma:contentTypeVersion="18" ma:contentTypeDescription="Crear nuevo documento." ma:contentTypeScope="" ma:versionID="eabaedb31d2a7206fddc293689fc90cf">
  <xsd:schema xmlns:xsd="http://www.w3.org/2001/XMLSchema" xmlns:xs="http://www.w3.org/2001/XMLSchema" xmlns:p="http://schemas.microsoft.com/office/2006/metadata/properties" xmlns:ns1="http://schemas.microsoft.com/sharepoint/v3" xmlns:ns3="849b8c1c-8f75-4471-a5c6-df226da0cc71" xmlns:ns4="91ef3a4a-6d11-43b6-91da-9c21bebf74bd" targetNamespace="http://schemas.microsoft.com/office/2006/metadata/properties" ma:root="true" ma:fieldsID="5f05e217b7828b0cd78ec635985256ca" ns1:_="" ns3:_="" ns4:_="">
    <xsd:import namespace="http://schemas.microsoft.com/sharepoint/v3"/>
    <xsd:import namespace="849b8c1c-8f75-4471-a5c6-df226da0cc71"/>
    <xsd:import namespace="91ef3a4a-6d11-43b6-91da-9c21bebf74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element ref="ns4:MediaServiceObjectDetectorVersions" minOccurs="0"/>
                <xsd:element ref="ns4:MediaServiceSearchProperties" minOccurs="0"/>
                <xsd:element ref="ns4:MediaServiceSystemTag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Propiedades de la Directiva de cumplimiento unificado" ma:hidden="true" ma:internalName="_ip_UnifiedCompliancePolicyProperties">
      <xsd:simpleType>
        <xsd:restriction base="dms:Note"/>
      </xsd:simpleType>
    </xsd:element>
    <xsd:element name="_ip_UnifiedCompliancePolicyUIAction" ma:index="25"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b8c1c-8f75-4471-a5c6-df226da0cc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ef3a4a-6d11-43b6-91da-9c21bebf74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1491C3-C433-4A95-9288-6BE314AF4E14}">
  <ds:schemaRefs>
    <ds:schemaRef ds:uri="http://schemas.microsoft.com/sharepoint/v3/contenttype/forms"/>
  </ds:schemaRefs>
</ds:datastoreItem>
</file>

<file path=customXml/itemProps2.xml><?xml version="1.0" encoding="utf-8"?>
<ds:datastoreItem xmlns:ds="http://schemas.openxmlformats.org/officeDocument/2006/customXml" ds:itemID="{61F8D5C3-AD5F-441F-B191-3AA5F1B9D9F3}">
  <ds:schemaRefs>
    <ds:schemaRef ds:uri="http://schemas.microsoft.com/office/2006/metadata/properties"/>
    <ds:schemaRef ds:uri="http://schemas.microsoft.com/office/infopath/2007/PartnerControls"/>
    <ds:schemaRef ds:uri="http://schemas.microsoft.com/sharepoint/v3"/>
    <ds:schemaRef ds:uri="91ef3a4a-6d11-43b6-91da-9c21bebf74bd"/>
  </ds:schemaRefs>
</ds:datastoreItem>
</file>

<file path=customXml/itemProps3.xml><?xml version="1.0" encoding="utf-8"?>
<ds:datastoreItem xmlns:ds="http://schemas.openxmlformats.org/officeDocument/2006/customXml" ds:itemID="{966CA420-413C-4335-A7B2-47E9A6FB116A}">
  <ds:schemaRefs>
    <ds:schemaRef ds:uri="http://schemas.openxmlformats.org/officeDocument/2006/bibliography"/>
  </ds:schemaRefs>
</ds:datastoreItem>
</file>

<file path=customXml/itemProps4.xml><?xml version="1.0" encoding="utf-8"?>
<ds:datastoreItem xmlns:ds="http://schemas.openxmlformats.org/officeDocument/2006/customXml" ds:itemID="{46E90923-9380-4358-8337-5B8CD2983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9b8c1c-8f75-4471-a5c6-df226da0cc71"/>
    <ds:schemaRef ds:uri="91ef3a4a-6d11-43b6-91da-9c21bebf7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1972</Words>
  <Characters>11047</Characters>
  <Application>Microsoft Office Word</Application>
  <DocSecurity>0</DocSecurity>
  <Lines>298</Lines>
  <Paragraphs>87</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12932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Javier Ramirez Andersen</cp:lastModifiedBy>
  <cp:revision>3</cp:revision>
  <cp:lastPrinted>2023-06-19T16:27:00Z</cp:lastPrinted>
  <dcterms:created xsi:type="dcterms:W3CDTF">2025-10-29T15:03:00Z</dcterms:created>
  <dcterms:modified xsi:type="dcterms:W3CDTF">2025-10-29T15:45:00Z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0x010100A8BFE9BAD55EF64AA8E64570207029AE</vt:lpwstr>
  </property>
</Properties>
</file>