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7B1BE" w14:textId="77777777" w:rsidR="005145ED" w:rsidRPr="00B91C32" w:rsidRDefault="005145ED" w:rsidP="005145ED">
      <w:pPr>
        <w:ind w:left="4248" w:firstLine="708"/>
        <w:rPr>
          <w:rFonts w:asciiTheme="minorHAnsi" w:hAnsiTheme="minorHAnsi" w:cstheme="minorHAnsi"/>
          <w:b/>
          <w:sz w:val="22"/>
          <w:szCs w:val="22"/>
        </w:rPr>
      </w:pPr>
    </w:p>
    <w:p w14:paraId="3CFAAACD" w14:textId="77777777" w:rsidR="005145ED" w:rsidRPr="00B91C32" w:rsidRDefault="005145ED" w:rsidP="005145ED">
      <w:pPr>
        <w:ind w:left="4248" w:firstLine="708"/>
        <w:rPr>
          <w:rFonts w:asciiTheme="minorHAnsi" w:hAnsiTheme="minorHAnsi" w:cstheme="minorHAnsi"/>
          <w:b/>
          <w:sz w:val="22"/>
          <w:szCs w:val="22"/>
        </w:rPr>
      </w:pPr>
    </w:p>
    <w:p w14:paraId="77776013" w14:textId="77777777" w:rsidR="005145ED" w:rsidRPr="00B91C32" w:rsidRDefault="005145ED" w:rsidP="005145ED">
      <w:pPr>
        <w:spacing w:line="320" w:lineRule="exact"/>
        <w:ind w:left="4248" w:firstLine="708"/>
        <w:rPr>
          <w:rFonts w:asciiTheme="minorHAnsi" w:hAnsiTheme="minorHAnsi" w:cstheme="minorHAnsi"/>
          <w:b/>
          <w:sz w:val="22"/>
          <w:szCs w:val="22"/>
        </w:rPr>
      </w:pPr>
      <w:r w:rsidRPr="00B91C32">
        <w:rPr>
          <w:rFonts w:asciiTheme="minorHAnsi" w:hAnsiTheme="minorHAnsi" w:cstheme="minorHAnsi"/>
          <w:b/>
          <w:sz w:val="22"/>
          <w:szCs w:val="22"/>
        </w:rPr>
        <w:t>RESOLUCIÓN EXENTA N°</w:t>
      </w:r>
    </w:p>
    <w:p w14:paraId="54A3C098" w14:textId="77777777" w:rsidR="005145ED" w:rsidRPr="00B91C32" w:rsidRDefault="005145ED" w:rsidP="005145ED">
      <w:pPr>
        <w:spacing w:line="320" w:lineRule="exact"/>
        <w:ind w:left="4247" w:firstLine="709"/>
        <w:rPr>
          <w:rFonts w:asciiTheme="minorHAnsi" w:hAnsiTheme="minorHAnsi" w:cstheme="minorHAnsi"/>
          <w:b/>
          <w:sz w:val="22"/>
          <w:szCs w:val="22"/>
        </w:rPr>
      </w:pPr>
    </w:p>
    <w:p w14:paraId="292070DF" w14:textId="77777777" w:rsidR="005145ED" w:rsidRPr="00B91C32" w:rsidRDefault="005145ED" w:rsidP="005145ED">
      <w:pPr>
        <w:spacing w:line="320" w:lineRule="exact"/>
        <w:ind w:left="4247" w:firstLine="709"/>
        <w:rPr>
          <w:rFonts w:asciiTheme="minorHAnsi" w:hAnsiTheme="minorHAnsi" w:cstheme="minorHAnsi"/>
          <w:b/>
          <w:sz w:val="22"/>
          <w:szCs w:val="22"/>
        </w:rPr>
      </w:pPr>
      <w:r w:rsidRPr="00B91C32">
        <w:rPr>
          <w:rFonts w:asciiTheme="minorHAnsi" w:hAnsiTheme="minorHAnsi" w:cstheme="minorHAnsi"/>
          <w:b/>
          <w:sz w:val="22"/>
          <w:szCs w:val="22"/>
        </w:rPr>
        <w:t xml:space="preserve">VALPARAÍSO,   </w:t>
      </w:r>
    </w:p>
    <w:p w14:paraId="21231B95" w14:textId="5BD0571F" w:rsidR="005145ED" w:rsidRDefault="005145ED" w:rsidP="005145ED">
      <w:pPr>
        <w:spacing w:line="320" w:lineRule="exact"/>
        <w:rPr>
          <w:rFonts w:asciiTheme="minorHAnsi" w:hAnsiTheme="minorHAnsi" w:cstheme="minorHAnsi"/>
          <w:b/>
          <w:sz w:val="22"/>
          <w:szCs w:val="22"/>
        </w:rPr>
      </w:pPr>
    </w:p>
    <w:p w14:paraId="62AB28A3" w14:textId="77777777" w:rsidR="0077207C" w:rsidRPr="00B91C32" w:rsidRDefault="0077207C" w:rsidP="005145ED">
      <w:pPr>
        <w:spacing w:line="320" w:lineRule="exact"/>
        <w:rPr>
          <w:rFonts w:asciiTheme="minorHAnsi" w:hAnsiTheme="minorHAnsi" w:cstheme="minorHAnsi"/>
          <w:b/>
          <w:sz w:val="22"/>
          <w:szCs w:val="22"/>
        </w:rPr>
      </w:pPr>
    </w:p>
    <w:p w14:paraId="5AE5F3AD" w14:textId="77777777" w:rsidR="005145ED" w:rsidRPr="00B91C32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91C32">
        <w:rPr>
          <w:rFonts w:asciiTheme="minorHAnsi" w:hAnsiTheme="minorHAnsi" w:cstheme="minorHAnsi"/>
          <w:b/>
          <w:sz w:val="22"/>
          <w:szCs w:val="22"/>
        </w:rPr>
        <w:t>VISTOS:</w:t>
      </w:r>
    </w:p>
    <w:p w14:paraId="42C217CD" w14:textId="77777777" w:rsidR="005145ED" w:rsidRPr="00B91C32" w:rsidRDefault="005145ED" w:rsidP="005145ED">
      <w:pPr>
        <w:spacing w:line="320" w:lineRule="exact"/>
        <w:ind w:left="142"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212A6CE1" w14:textId="67D33504" w:rsidR="00706312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Lo dispuesto en la 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</w:t>
      </w:r>
      <w:r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ey N° 20.096, que establece mecanismos de control aplicables a las sustancias</w:t>
      </w:r>
      <w:r w:rsidR="0070631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agotadoras de la capa de ozono.</w:t>
      </w:r>
    </w:p>
    <w:p w14:paraId="2CA5DBC8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3182FF0E" w14:textId="71ED4EC3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l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ecreto N° 719, de 1989, del Ministerio de Relaciones Exteriores, que promulga el Convenio de Viena para la protección de la cap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a de ozono y sus Anexos I y II.</w:t>
      </w:r>
    </w:p>
    <w:p w14:paraId="37F37724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045258F7" w14:textId="122E73ED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l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ecreto N° 238, de 1990, del Minis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terio de Relaciones Exteriores–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que promulga el Protocolo de Montreal relativo a las sustancias agotadoras de la capa de ozono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– y sus enmiendas promulgadas mediante los D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ecreto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s N° 1.536, de 1991; N° 735, de 1994; N° 387, de 2000; N° 179, de 2002 y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N° 32, de 2018,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todos del Ministerio de Relaciones Exteriores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.</w:t>
      </w:r>
    </w:p>
    <w:p w14:paraId="1B220864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788698AB" w14:textId="03A8AE23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l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ecreto N° 3, de 2019, del Ministerio Secreta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ría General de la Presidencia, 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que </w:t>
      </w:r>
      <w:r w:rsidR="005145ED" w:rsidRPr="008A2F99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establece normas aplicables a las importaciones y exportaciones de las sustancias controladas por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el Protocolo de Montreal y sus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nmiendas, los volúmenes máximos de importación y los criterios para su distribució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n.</w:t>
      </w:r>
    </w:p>
    <w:p w14:paraId="792D24F7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5B99E856" w14:textId="53F01708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l </w:t>
      </w:r>
      <w:r w:rsidR="005145ED" w:rsidRPr="007D4A9E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Decreto N° 473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,</w:t>
      </w:r>
      <w:r w:rsidR="005145ED" w:rsidRPr="007D4A9E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de 2022,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del Ministerio de Hacienda, que modifica el Arancel Aduanero Nac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ional de la República de Chile.</w:t>
      </w:r>
    </w:p>
    <w:p w14:paraId="3CB07F20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03CC94D4" w14:textId="5A09B3B5" w:rsidR="00706312" w:rsidRPr="0077207C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a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R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esolución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xenta N° 1.300, de 14 de marzo de 2006, del Director Nacional</w:t>
      </w:r>
      <w:r w:rsidR="005145ED"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de Aduanas, cuyo texto actualizó, sistematizó y coordinó el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Compendio de Normas Aduaneras.</w:t>
      </w:r>
    </w:p>
    <w:p w14:paraId="414012BA" w14:textId="77777777" w:rsidR="00706312" w:rsidRPr="0077207C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3E84D630" w14:textId="521B3998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a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R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esolución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xenta N° 804, de 2 de febrero de 2017, del Director Nacional de Aduanas,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que modificó el Anexo I 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al Apéndice I del Capítulo III del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Compendio de Normas Aduaneras.</w:t>
      </w:r>
    </w:p>
    <w:p w14:paraId="797D55C1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4E611E26" w14:textId="584FCFA3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l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O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ficio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C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ircular N°164, de 13 de abril de 2017,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de la Subdirectora Técnica, que complementó las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instrucciones impartidas mediante el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O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ficio Circular N°315, de 29 de octubre de 2017,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y se precisaron las 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instrucciones respecto a la descripción de mercancías incluidas en la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R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esolución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xenta N°804, de 2017, d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el Director Nacional de Aduanas.</w:t>
      </w:r>
    </w:p>
    <w:p w14:paraId="08DD8A3E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5CE6AF08" w14:textId="360D20D3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a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R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esolución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xenta N° 822, de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28 de febrero de 2020, del Director Nacional de Aduanas, 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que 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modificó el Anexo I del Apéndice I y el Apéndice X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del Capítulo III </w:t>
      </w:r>
      <w:r w:rsidR="005145ED"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de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 Compendio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de Normas Aduaneras.</w:t>
      </w:r>
    </w:p>
    <w:p w14:paraId="30B11040" w14:textId="77777777" w:rsidR="0070631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58DDBA36" w14:textId="13C939AD" w:rsidR="00706312" w:rsidRPr="0077207C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</w:t>
      </w:r>
      <w:r w:rsidR="005145E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a </w:t>
      </w:r>
      <w:r w:rsidR="005145ED"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Resolución Exenta N° 6.143, de 2 de octubre 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de 2023</w:t>
      </w:r>
      <w:r w:rsidR="005145ED"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, del Director Nacional del Servicio Agrícola Ganadero, que ordenó actualizar los listados sistematizados de plaguicidas prohibidos con sustancias activas y con productos formulados; y, </w:t>
      </w:r>
    </w:p>
    <w:p w14:paraId="29B64DD5" w14:textId="77777777" w:rsidR="00706312" w:rsidRPr="0077207C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2B17F927" w14:textId="4C4AACC7" w:rsidR="005145ED" w:rsidRPr="00B91C32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</w:t>
      </w:r>
      <w:r w:rsidR="005145ED"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 Oficio Ordinario N°454, de 17 de enero de 2023, del Subdirector de Fiscalización del Servicio Nacional de Aduanas, que solicita a la Subdirectora Técnica modificar el Anexo I del Apéndice I del Capítulo III, del Compendio de Normas Aduaneras.</w:t>
      </w:r>
    </w:p>
    <w:p w14:paraId="03F74B6A" w14:textId="359285F8" w:rsidR="005145ED" w:rsidRDefault="005145ED" w:rsidP="005145ED">
      <w:p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B91C32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512A38C2" w14:textId="77777777" w:rsidR="0077207C" w:rsidRPr="00B91C32" w:rsidRDefault="0077207C" w:rsidP="005145ED">
      <w:pPr>
        <w:spacing w:line="32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4114DE33" w14:textId="77777777" w:rsidR="005145ED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91C32">
        <w:rPr>
          <w:rFonts w:asciiTheme="minorHAnsi" w:hAnsiTheme="minorHAnsi" w:cstheme="minorHAnsi"/>
          <w:b/>
          <w:sz w:val="22"/>
          <w:szCs w:val="22"/>
        </w:rPr>
        <w:t>CONSIDERANDO:</w:t>
      </w:r>
    </w:p>
    <w:p w14:paraId="589D294F" w14:textId="77777777" w:rsidR="005145ED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046B349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Que, a través del Decreto N°238, de 1987, del Ministerio de Relaciones Exteriores, se promulga el Protocolo de Montreal relativo a las sustancias agotadoras de la capa de ozono, de 16 de septiembre de 1987, que busca eliminar la producción y el consumo de las Sustancias Agotadoras de la Capa de Ozono, definiendo aquellas sustancias controladas en su Anexo A.</w:t>
      </w:r>
    </w:p>
    <w:p w14:paraId="5358CD76" w14:textId="5B42D007" w:rsidR="0077207C" w:rsidRDefault="0077207C">
      <w:pPr>
        <w:spacing w:after="160" w:line="259" w:lineRule="auto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br w:type="page"/>
      </w:r>
    </w:p>
    <w:p w14:paraId="2D337C14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10CF0ED2" w14:textId="77777777" w:rsidR="005145ED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Que, el referido listado de sustancias controladas se ha modificado a lo largo de los años a través de diversas enmiendas al precitado protocolo, a saber, los 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</w:t>
      </w:r>
      <w:r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ecreto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s N° 1.536, de 1991; N° 735, de 1994 (Enmienda de Copenhague); N° 387, de 2000 (Enmienda de Montreal); N° 179, de 2002 (Enmienda de Beijing) y</w:t>
      </w:r>
      <w:r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N° 32, de 2018 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(</w:t>
      </w:r>
      <w:r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Enmienda de Kigali)</w:t>
      </w:r>
      <w:r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, todos del Ministerio de Relaciones Exteriores.</w:t>
      </w:r>
    </w:p>
    <w:p w14:paraId="727857CA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0DCCE7DB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Que, los Anexos 1A, 1B y 2 del Apéndice X del Capítulo III del Compendio de Normas Aduaneras, establecen el listado de sustancias que se disponen –respectivamente– en los Anexos C, F y A Grupo I del Protocolo de Montreal, con indicación de su nombre químico, su número CAS y el código arancelario de la sustancia.</w:t>
      </w:r>
    </w:p>
    <w:p w14:paraId="3445B1D7" w14:textId="77777777" w:rsidR="00706312" w:rsidRPr="0077207C" w:rsidRDefault="00706312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3417C00B" w14:textId="2C9A3DE8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Que, en orden a fortalecer el control de las sustancias agotadoras de la capa de ozono (SAO) y de los hidrofluorocarbonos (HFC) como  sustancias puras, mezclas y aquellas incluidas en productos o equipos de refrigeración y aire acondicionado, bajo el marco de cumplimiento del Protocolo de Montreal, a través de la resolución N°804, de 2017, de esta Dirección Nacional, se incorpora al Apéndice I del Capítulo III del Compendio de Normas Aduaneras, referido a mercancías con exigencia de descriptores específicos, a saber, para los hidrofluorocarbonos (HFC), hidrofluoroolefinas (HFO), hidrocarburos (HC) y plaguicidas.</w:t>
      </w:r>
    </w:p>
    <w:p w14:paraId="0E2F3234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43A59DF4" w14:textId="2C061444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110F2A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Que, la resolución N°822, de 2020, </w:t>
      </w:r>
      <w:r w:rsidR="0070631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del Servicio Nacional de Aduanas, </w:t>
      </w:r>
      <w:r w:rsidRPr="00110F2A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eliminó la exigencia de los descriptores específicos para las posiciones arancelarias 2903.7300 (Diclorofluoroetanos, HCFC-141b o R-141b) y 3907.2021 (Poliéter-polioles con un contenido de agente soplante S-141b inferior a 50%).</w:t>
      </w:r>
    </w:p>
    <w:p w14:paraId="43A961CC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5419A5E0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Que, la modificación del Arancel Aduanero Nacional </w:t>
      </w:r>
      <w:r w:rsidRPr="00B91C32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de la República de Chile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, promulgada mediante el Decreto N° 473 de 2022, del Ministerio de Hacienda, vigente a partir del 1 de enero de 2023, estableció nuevas aperturas arancelarias tanto para el control de las sustancias controladas por el Protocolo de Montreal, así como también de otras mercancías asociadas a otros convenios internacionales medioambientales, creando y eliminando algunos códigos arancelarios.  </w:t>
      </w:r>
    </w:p>
    <w:p w14:paraId="76FD6940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72BBA526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Que, mediante el Oficio Ordinario N°454, de 2023, el Subdirector de Fiscalización solicitó ajustar el Anexo I del Apéndice I del Capítulo III del Compendio de Normas Aduaneras, en lo referido a todos aquellos códigos arancelarios de sustancias controladas por el Protocolo de Montreal que fueron modificados conforme al Decreto N °473, de 2022, del Ministerio de Hacienda, razón por la cual resulta indispensable actualizar la información contenida en el Anexo I, del Apéndice I, del Capítulo III del Compendio de Normas Aduaneras.</w:t>
      </w:r>
    </w:p>
    <w:p w14:paraId="23BB8809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6C5E8407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Que, la modificación establecida por este acto administrativo corresponde a una acción que se encuentra en sintonía con el Objetivo Estratégico N°1, referente a “Potenciar la función fiscalizadora en base a gestión de riesgos y fortalecer la calidad de la fiscalización en línea y la auditoría a posteriori”.</w:t>
      </w:r>
    </w:p>
    <w:p w14:paraId="00FBFAAE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5DCC9BAF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Que, en virtud de lo establecido en la Resolución N°223, de 2022, de la Dirección Nacional de Aduana, que aprueba la actualización al Procedimiento de Publicación Anticipada, esta resolución fue puesta a disposición de los operadores del comercio internacional y de la ciudadanía, a través de la página web institucional, entre los días </w:t>
      </w:r>
      <w:r w:rsidRPr="0077207C">
        <w:rPr>
          <w:rFonts w:asciiTheme="minorHAnsi" w:eastAsiaTheme="minorHAnsi" w:hAnsiTheme="minorHAnsi" w:cstheme="minorHAnsi"/>
          <w:sz w:val="22"/>
          <w:szCs w:val="22"/>
          <w:highlight w:val="yellow"/>
          <w:lang w:val="es-ES_tradnl" w:eastAsia="en-US" w:bidi="ar-SA"/>
        </w:rPr>
        <w:t>XX.XX.2023 y XX.XX.2023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, a objeto de ser conocida con anticipación, recibir preguntas, comentarios y observaciones para minimizar errores o dificultades prácticas de aplicación antes de su adopción definitiva. </w:t>
      </w:r>
    </w:p>
    <w:p w14:paraId="1E82F627" w14:textId="30882FD0" w:rsidR="005145ED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739EFE66" w14:textId="77777777" w:rsidR="0077207C" w:rsidRPr="0077207C" w:rsidRDefault="0077207C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212A0B5D" w14:textId="77777777" w:rsidR="005145ED" w:rsidRPr="00B91C32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B91C32">
        <w:rPr>
          <w:rFonts w:asciiTheme="minorHAnsi" w:hAnsiTheme="minorHAnsi" w:cstheme="minorHAnsi"/>
          <w:b/>
          <w:sz w:val="22"/>
          <w:szCs w:val="22"/>
        </w:rPr>
        <w:t>TENIENDO PRESENTE</w:t>
      </w:r>
      <w:r w:rsidRPr="00B91C32">
        <w:rPr>
          <w:rFonts w:asciiTheme="minorHAnsi" w:hAnsiTheme="minorHAnsi" w:cstheme="minorHAnsi"/>
          <w:sz w:val="22"/>
          <w:szCs w:val="22"/>
        </w:rPr>
        <w:t>:</w:t>
      </w:r>
    </w:p>
    <w:p w14:paraId="6502B66A" w14:textId="77777777" w:rsidR="005145ED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B91C32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68777440"/>
    </w:p>
    <w:p w14:paraId="341CF339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Las normas citadas, la Resolución N° 7, de 2019, de la Contraloría General de la República, sobre exención de trámite de toma de razón, y, las facultades que me confieren los números 7°, 8° y 29 del artículo 4°, del D.F.L. N°329, de 1979, del Ministerio de Hacienda, a través del cual se aprueba la Ley Orgánica del Servicio Nacional de Aduanas, dicto la siguiente:</w:t>
      </w:r>
    </w:p>
    <w:bookmarkEnd w:id="0"/>
    <w:p w14:paraId="55ABAF11" w14:textId="77777777" w:rsidR="005145ED" w:rsidRPr="00B91C32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36680574" w14:textId="2B2BD572" w:rsidR="0077207C" w:rsidRDefault="0077207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BA84982" w14:textId="77777777" w:rsidR="005145ED" w:rsidRPr="00B91C32" w:rsidRDefault="005145ED" w:rsidP="005145ED">
      <w:pPr>
        <w:spacing w:line="320" w:lineRule="exac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4FA60AA8" w14:textId="77777777" w:rsidR="005145ED" w:rsidRPr="00B91C32" w:rsidRDefault="005145ED" w:rsidP="005145ED">
      <w:pPr>
        <w:spacing w:line="320" w:lineRule="exact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B91C32">
        <w:rPr>
          <w:rFonts w:asciiTheme="minorHAnsi" w:hAnsiTheme="minorHAnsi" w:cstheme="minorHAnsi"/>
          <w:b/>
          <w:sz w:val="22"/>
          <w:szCs w:val="22"/>
          <w:lang w:val="es-CL"/>
        </w:rPr>
        <w:t>RESOLUCION</w:t>
      </w:r>
      <w:r w:rsidRPr="00B91C32">
        <w:rPr>
          <w:rFonts w:asciiTheme="minorHAnsi" w:hAnsiTheme="minorHAnsi" w:cstheme="minorHAnsi"/>
          <w:sz w:val="22"/>
          <w:szCs w:val="22"/>
          <w:lang w:val="es-CL"/>
        </w:rPr>
        <w:t>:</w:t>
      </w:r>
    </w:p>
    <w:p w14:paraId="2FF3AEDE" w14:textId="77777777" w:rsidR="005145ED" w:rsidRPr="0077207C" w:rsidRDefault="005145ED" w:rsidP="0077207C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32883A57" w14:textId="57968D77" w:rsidR="0077207C" w:rsidRDefault="005145ED" w:rsidP="00D6631D">
      <w:pPr>
        <w:tabs>
          <w:tab w:val="left" w:pos="6379"/>
        </w:tabs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I.- </w:t>
      </w:r>
      <w:r w:rsidRPr="00D6631D">
        <w:rPr>
          <w:rFonts w:asciiTheme="minorHAnsi" w:eastAsiaTheme="minorHAnsi" w:hAnsiTheme="minorHAnsi" w:cstheme="minorHAnsi"/>
          <w:b/>
          <w:sz w:val="22"/>
          <w:szCs w:val="22"/>
          <w:lang w:val="es-ES_tradnl" w:eastAsia="en-US" w:bidi="ar-SA"/>
        </w:rPr>
        <w:t>REEMPLÁZASE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 en el </w:t>
      </w:r>
      <w:r w:rsidR="00D6631D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Apéndice I del C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 xml:space="preserve">apítulo III, del Compendio de Normas Aduaneras, el </w:t>
      </w:r>
      <w:bookmarkStart w:id="1" w:name="_GoBack"/>
      <w:bookmarkEnd w:id="1"/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contenido de la tabla del Anexo I, a propósito de “Mercancías con descriptores específicos para sustancias agotadoras de la capa de ozono (SAO), hidrofluorocarbonos (HFC),</w:t>
      </w:r>
      <w:r>
        <w:rPr>
          <w:rFonts w:asciiTheme="minorHAnsi" w:eastAsia="Times New Roman" w:hAnsiTheme="minorHAnsi" w:cstheme="minorHAnsi"/>
          <w:bCs/>
          <w:color w:val="000000"/>
          <w:sz w:val="22"/>
          <w:szCs w:val="22"/>
          <w:lang w:val="es-CL" w:eastAsia="es-CL" w:bidi="ar-SA"/>
        </w:rPr>
        <w:t xml:space="preserve"> </w:t>
      </w: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hidrofluoroolefinas (HFO), hidrocarburos (HC) y plaguicidas”, por el que a continuación se indica:</w:t>
      </w:r>
    </w:p>
    <w:p w14:paraId="6B18DC69" w14:textId="77777777" w:rsidR="0077207C" w:rsidRDefault="0077207C" w:rsidP="005145ED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4D83D02D" w14:textId="4CC98C51" w:rsidR="005145ED" w:rsidRPr="00B91C32" w:rsidRDefault="005145ED" w:rsidP="005145ED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  <w:r w:rsidRPr="00B91C32">
        <w:rPr>
          <w:rFonts w:asciiTheme="minorHAnsi" w:hAnsiTheme="minorHAnsi" w:cstheme="minorHAnsi"/>
          <w:b/>
          <w:sz w:val="22"/>
          <w:szCs w:val="22"/>
        </w:rPr>
        <w:t xml:space="preserve">           </w:t>
      </w:r>
      <w:r w:rsidR="00706312">
        <w:rPr>
          <w:rFonts w:asciiTheme="minorHAnsi" w:hAnsiTheme="minorHAnsi" w:cstheme="minorHAnsi"/>
          <w:b/>
          <w:sz w:val="22"/>
          <w:szCs w:val="22"/>
        </w:rPr>
        <w:t xml:space="preserve">                               </w:t>
      </w:r>
    </w:p>
    <w:tbl>
      <w:tblPr>
        <w:tblW w:w="174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3863"/>
        <w:gridCol w:w="4318"/>
        <w:gridCol w:w="3627"/>
        <w:gridCol w:w="3798"/>
      </w:tblGrid>
      <w:tr w:rsidR="005145ED" w:rsidRPr="00B91C32" w14:paraId="3A2AC261" w14:textId="77777777" w:rsidTr="0077207C">
        <w:trPr>
          <w:gridAfter w:val="2"/>
          <w:wAfter w:w="7425" w:type="dxa"/>
          <w:trHeight w:val="673"/>
          <w:tblHeader/>
        </w:trPr>
        <w:tc>
          <w:tcPr>
            <w:tcW w:w="100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6334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  <w:t>DESCRIPTORES ESPECÍFICOS PARA SUSTANCIAS AGOTADORAS DE LA CAPA DE OZONO (SAO)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  <w:t>,</w:t>
            </w:r>
          </w:p>
          <w:p w14:paraId="3879F7F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  <w:t>HIDROFLUOROCARBONOS (HFC), HIDROFLUOROOLEFINAS (HFO), HIDROCARBUROS (HC) Y PLAGUICIDAS</w:t>
            </w:r>
          </w:p>
        </w:tc>
      </w:tr>
      <w:tr w:rsidR="005145ED" w:rsidRPr="00B91C32" w14:paraId="3E530BCB" w14:textId="77777777" w:rsidTr="0077207C">
        <w:trPr>
          <w:gridAfter w:val="2"/>
          <w:wAfter w:w="7425" w:type="dxa"/>
          <w:trHeight w:val="300"/>
          <w:tblHeader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FE28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  <w:t>Capítulo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F0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  <w:t>Posición Arancelaria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179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  <w:t>Descriptor</w:t>
            </w:r>
          </w:p>
        </w:tc>
      </w:tr>
      <w:tr w:rsidR="005145ED" w:rsidRPr="00B91C32" w14:paraId="464700A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505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EFD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344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5145ED" w:rsidRPr="00B91C32" w14:paraId="778B66F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031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8B0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2710.1965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820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409AA4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E77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27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F8D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Aceites lubricantes terminados,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8C8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5C47E9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19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E3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 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610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4528A34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34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19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8EA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09F8C7A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F77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892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F0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1357842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62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47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D5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15BA032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A1D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99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2902.1910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98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89EB4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338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85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Ciclopentano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A59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EC2B2F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DA2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1D8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D54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301529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10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323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037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1AF0AA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91FB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EC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962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3A2230B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953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02A61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4EF81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  <w:p w14:paraId="234F9C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03A693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BE46BE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6AD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86B7F7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2903.4100</w:t>
            </w:r>
          </w:p>
          <w:p w14:paraId="7F06BFE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Trifluorometano (HFC-23)</w:t>
            </w:r>
          </w:p>
          <w:p w14:paraId="40FC73B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FF0A7F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E68C98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4A9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561FC46B" w14:textId="77777777" w:rsidTr="002E1D5C">
        <w:trPr>
          <w:gridAfter w:val="2"/>
          <w:wAfter w:w="7425" w:type="dxa"/>
          <w:trHeight w:val="141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964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F0D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340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6BC550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13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1A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342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F2C2F6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6C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2F3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19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0B4A88F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B4F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888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753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22CEE1C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437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475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619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3255C6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4A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43C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6F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5D5338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66B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401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2903.4200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5C4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9FEB6D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E1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8E5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Difluorometano (HFC-32)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8F0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076609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31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E5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9D0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4563648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B10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9B6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8E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1EC773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71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8F6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787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7852FA5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F82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02AD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867C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56B7A0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BCE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0F53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2903.4310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BE5C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86D2C2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564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6D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Fluorometano (HFC-41)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25D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786337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2EB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04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A44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004A321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109C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14E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2D5A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00E0DC8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17E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C5F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263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64D7042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DE3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856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52CA5E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2903.4330</w:t>
            </w:r>
          </w:p>
          <w:p w14:paraId="3CE559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1,1-difluoroetano (HFC-152a)</w:t>
            </w:r>
          </w:p>
          <w:p w14:paraId="45AEE6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 xml:space="preserve"> </w:t>
            </w:r>
          </w:p>
          <w:p w14:paraId="61BFE32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97ADE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9BBC9E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E06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330A862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DDC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E91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1FD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DF9BFB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24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AB0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C98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BC221C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069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195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9DB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0E2B45A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433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452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E1C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0A2D502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FC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E76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4C4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2D83B31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15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61F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940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70816D8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B44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A9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2903.4410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770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652908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FAE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5DE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Pentafluoroetano (HFC-125)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80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098A4B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BDD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0A4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988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4933FDA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343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8C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79A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43DC29D1" w14:textId="77777777" w:rsidTr="002E1D5C">
        <w:trPr>
          <w:gridAfter w:val="2"/>
          <w:wAfter w:w="7425" w:type="dxa"/>
          <w:trHeight w:val="34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68A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BF3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4DB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79924B8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039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F17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9E2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1-Nombre químico </w:t>
            </w:r>
          </w:p>
        </w:tc>
      </w:tr>
      <w:tr w:rsidR="005145ED" w:rsidRPr="00B91C32" w14:paraId="065537E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97D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755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2903.4420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C8EF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CB9BD2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60A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D38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1,1,1 trifluoretano (HFC-143a)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F2C0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AC2CFD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B21A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676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4C76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7FD922D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B2D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885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3A1F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5892E72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9C4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4B5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0B95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D1790F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A342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BC5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5A06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D3D3C9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161B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B1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2903.4510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4026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19D84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C9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C442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1,1,1,2-tetrafluoroetano (HFC-134a)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E66E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4CAF4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AB0B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07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0D0E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18A7F52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FD09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2064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787F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34CC21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4E4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16F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1789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5FCF4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CE5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3C8A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465A1D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2903.4610</w:t>
            </w:r>
          </w:p>
          <w:p w14:paraId="69FE49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1,1,1,2,3,3,3-heptafluoropropano (HFC-227ea)</w:t>
            </w:r>
          </w:p>
          <w:p w14:paraId="5B4D63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2FCC4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60DB9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BFB1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1253D61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6E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2CC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25A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5D93C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8D4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1296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EF06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7006AB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5536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D704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865A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5A229EB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FC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829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95A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6867DBC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C0D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80DF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54F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1778C5B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73CC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3962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2903.4620</w:t>
            </w:r>
          </w:p>
          <w:p w14:paraId="6AF52E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1,1,1,2,2,3-hexafluoropropano (HFC-236cb)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D7B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DEB131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62B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2C5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901E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931B5C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7C8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F8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B5BE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ACBB4D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8C0E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E588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72CB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7B39ED7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44F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8323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A4D0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0B61F8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7EBF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0E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9CE7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2C6F2F" w:rsidRPr="00B91C32" w14:paraId="1156DB0F" w14:textId="77777777" w:rsidTr="00D61AA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FE77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E94C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2903.4630</w:t>
            </w:r>
          </w:p>
          <w:p w14:paraId="6B8F192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1,1,1,2,3,3-hexafluoropropano (HFC-236ea)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5764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2C6F2F" w:rsidRPr="00B91C32" w14:paraId="78ECF6F5" w14:textId="77777777" w:rsidTr="00D61AA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E858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52C9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63B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6F3FCF0B" w14:textId="77777777" w:rsidTr="00D61AA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B1DE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D50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2FA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04D640DD" w14:textId="77777777" w:rsidTr="00D61AA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6D8F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AB9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7F52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2C6F2F" w:rsidRPr="00B91C32" w14:paraId="7C7225F9" w14:textId="77777777" w:rsidTr="00D61AA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211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A7D0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A4190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2C6F2F" w:rsidRPr="00B91C32" w14:paraId="013948A4" w14:textId="77777777" w:rsidTr="00D61AA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7BA8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C2E5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13F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2C6F2F" w:rsidRPr="00B91C32" w14:paraId="7CCA12A6" w14:textId="77777777" w:rsidTr="00701E0B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7CB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0663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96E687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2903.4640</w:t>
            </w:r>
          </w:p>
          <w:p w14:paraId="1BAA980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1,1,1,3,3,3-hexafluoropropano (HFC-236fa)</w:t>
            </w:r>
          </w:p>
          <w:p w14:paraId="7A97866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20B33C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2CDE23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BFCB2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2C6F2F" w:rsidRPr="00B91C32" w14:paraId="04A3DFA0" w14:textId="77777777" w:rsidTr="00701E0B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704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224F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00099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764EEE88" w14:textId="77777777" w:rsidTr="00701E0B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C24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8371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685F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4BD07142" w14:textId="77777777" w:rsidTr="00701E0B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DD6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A36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6DBF0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2C6F2F" w:rsidRPr="00B91C32" w14:paraId="0043547D" w14:textId="77777777" w:rsidTr="00701E0B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E08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201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00C4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2C6F2F" w:rsidRPr="00B91C32" w14:paraId="5FD2BAD3" w14:textId="77777777" w:rsidTr="00701E0B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CF37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5BF1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1359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5581593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614F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FC35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2903.4710</w:t>
            </w:r>
          </w:p>
          <w:p w14:paraId="79A5B8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1,1,1,3,3-Pentafluoropropano (HFC-245fa) 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3BC7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99D595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8CA8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F842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7CF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680EBF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A16C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F6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3C24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E7D6A6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867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F0E2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DC22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2D008B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689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3BEF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1BC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19F49EB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B3E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9B5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5CDC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F185A8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A92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7231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2903.4720</w:t>
            </w:r>
          </w:p>
          <w:p w14:paraId="30CAFE5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1,1,2,2,3-pentafluoropropano (HFC-245ca)  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CB56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79D2E12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4ED4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0155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F5BD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4CE0D2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583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29 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814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33A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00586F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B13D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5F3C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FC9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E9365F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7CF0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D3D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911F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41630C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C36E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4461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B7D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5171A1F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2D00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36C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2903.4810</w:t>
            </w:r>
          </w:p>
          <w:p w14:paraId="3DF72F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1,1,1,3,3-Pentafluorobutano (HFC-365mfc)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BB9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708A05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F62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7978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CA45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B3DD94E" w14:textId="77777777" w:rsidTr="002E1D5C">
        <w:trPr>
          <w:gridAfter w:val="2"/>
          <w:wAfter w:w="7425" w:type="dxa"/>
          <w:trHeight w:val="287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3CD8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0AE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F03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F9989F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33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ADE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97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1A31FD7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0B4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F1D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DA4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4B8F4C7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51F1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56D1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6379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A7F4E3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6067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29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2DF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F488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3DC5B50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8A3F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25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2903.4820</w:t>
            </w:r>
          </w:p>
          <w:p w14:paraId="6FF1DF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1,1,1,2,2,3,4,5,5,5-decafluoropentano (HFC-43-10mee) 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FF34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DE0DCB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AD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B7B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6AD3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324C5B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F62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FCB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13E0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66DF307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2DCE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129F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49ED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0AEEAF1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4320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12C9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46B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3C1162A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6E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01B4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67D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75A3269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3551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385A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2903.4910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4A0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5B868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D20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431F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Tetrafluorometano (HFC-14)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D2F9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6CF34D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E7CE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B83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8C15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9FA248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B52C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3965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BD07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20410E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1B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E9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ED3D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FFF08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CD44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809D3" w14:textId="77777777" w:rsid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2C9DA4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2903.4920</w:t>
            </w:r>
          </w:p>
          <w:p w14:paraId="36B587E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Octafluoropropano (PFC-218; R-218) (N° CAS: 76-19-7))</w:t>
            </w:r>
          </w:p>
          <w:p w14:paraId="6D2B5F8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D1AE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3E01A49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91A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B5A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7A49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CA38BB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456F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907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043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CBB90B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32F7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0AF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ABEE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6C3D8C4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CB28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98E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D08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53A7E976" w14:textId="77777777" w:rsidTr="002E1D5C">
        <w:trPr>
          <w:gridAfter w:val="2"/>
          <w:wAfter w:w="7425" w:type="dxa"/>
          <w:trHeight w:val="356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043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BA70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460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64E7778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45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01F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88D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36844F7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0EB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B96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2903.4930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A6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A07EC1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350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8BE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Hexafluoroetano (PFC-116)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3EB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18EB00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00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E4E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1F3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40C0086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6F0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97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CD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7A8A38B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DF3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65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69D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5C64112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E8A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FE3E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68D83E3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2903.4940</w:t>
            </w:r>
          </w:p>
          <w:p w14:paraId="4AD777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Decafluorobutano (Perfluorobutano) (PFC-3-1-10; R-3-1-10) (N° CAS: 355-25-9)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15B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B62C23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B81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8AB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6CB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2E0777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1210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DD9B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4F0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7A15B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16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158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C234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14315C6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433E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7FB3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E103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2664194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2EBB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A38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B4E3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1787B3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B74D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E3C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FC40B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2903.4950</w:t>
            </w:r>
          </w:p>
          <w:p w14:paraId="7F0C7CE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Perfluorohexano (PFC-5-1-14; R-5-1-14) (N° CAS: 355-42-0)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09F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15C42BC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4CC1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74D5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E4C5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4D17DA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060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03C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C51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A1EC8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E9DB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5C09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B0AE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117350C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F8AC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149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C67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63915AE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F50D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E15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46E8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60DC20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947A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2E1EB58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2903.5110</w:t>
            </w:r>
          </w:p>
          <w:p w14:paraId="6B279A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2,3,3,3-Tetrafluoropropeno (HFO-1234yf)  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19D4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7D3998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33D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DA3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E4CE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15AE33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C26C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C5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1747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4210E8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3446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3327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CCB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0244536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8061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FB75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5E6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1DF0349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FB8C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FC2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837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78F605E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F305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7E8E7A7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AFDAA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2903.5120</w:t>
            </w:r>
          </w:p>
          <w:p w14:paraId="308ABC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1,3,3,3-tetrafluoropropeno (HFO-1234ze)  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E065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7CBBDB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D68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BB6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A639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643B04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193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5C4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3C39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F5132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D882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1DA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A440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528C6D2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D8C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835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31B5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6513AB8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3A8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C358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FC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DF6D71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7FFF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4E13306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1347D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2903.5130</w:t>
            </w:r>
          </w:p>
          <w:p w14:paraId="65AFB27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(Z)-1,1,1,4,4,4-hexafluoro-2-buteno (HFO-1336mzz)  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F957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0943549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58E4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0113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03A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B2D6DF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0274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F982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BD0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DE1E1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943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F23B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36B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95BE44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0D48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539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C894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5A1B89E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5B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5AE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9DE2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0FBC55F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5A2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37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A5F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23ED861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BF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B7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2903.7100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46A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60E44C4" w14:textId="77777777" w:rsidTr="002E1D5C">
        <w:trPr>
          <w:gridAfter w:val="2"/>
          <w:wAfter w:w="7425" w:type="dxa"/>
          <w:trHeight w:val="253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5CD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B1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>Clorodifluorometano (HCFC-22)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45B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FAA5EB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FC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75C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D2E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E630A2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12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79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ED3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3DF7E1E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569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17C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123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500A35B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786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4D4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521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C370E0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514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A3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2903.7200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1B1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27B638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35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04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 xml:space="preserve">Diclorotrifluoroetanos (HCFC-123)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6FA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4E6517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3A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975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844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3C4F2D3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433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E67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D16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441808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A9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38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773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4BFE66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13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F1C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BEB61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2903.7420</w:t>
            </w:r>
          </w:p>
          <w:p w14:paraId="6003399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Clorodifluoroetano (1-cloro-1,1-difluoroetano) (HCFC-142b; R-142b) (CAS 75-68-3)</w:t>
            </w:r>
          </w:p>
          <w:p w14:paraId="76C4A1D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262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04CB93D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0A2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99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D0F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4353A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6FD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B9B72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BBB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C97ED6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F2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C7FA0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D56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69D8A73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03C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92B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D49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787722F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38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B2F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27C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5DD15DD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283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EC28E6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8DD713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  <w:p w14:paraId="224C16C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C12B00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3F8C1C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8E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E07DE4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2903.7520</w:t>
            </w:r>
          </w:p>
          <w:p w14:paraId="5EE7589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Dicloropentafluoropropano (HCFC-225ca; R-225ca) (N° CAS: 422-56-0</w:t>
            </w: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)</w:t>
            </w:r>
          </w:p>
          <w:p w14:paraId="6C3F141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AF291C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FD1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6D59805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B0D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D0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A85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A2C9C5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9E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7DB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12F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76AEA0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7C7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E10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AB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5401EE7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AEC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72D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AA4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12FE27D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2DC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1FF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F2D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55AF4D9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92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EB076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  <w:p w14:paraId="7188494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2903.7530</w:t>
            </w:r>
          </w:p>
          <w:p w14:paraId="1470AF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Dicloropentafluoropropano (HCFC-225cb; R-225cb) (N°CAS: 507-55-1)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07E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453A0EC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3C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29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D3F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B53181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F21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11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CD9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3B2BE5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C67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547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50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1212791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4D5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3FB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61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6598EC4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31A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2DD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02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1D76113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55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C5DB71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244B5C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</w:t>
            </w:r>
          </w:p>
          <w:p w14:paraId="20FE92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15082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89C12A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AB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10B65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2903.7910</w:t>
            </w:r>
          </w:p>
          <w:p w14:paraId="7D3356C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Clorotetrafluoroetanos (HCFC-124; </w:t>
            </w:r>
          </w:p>
          <w:p w14:paraId="3594646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R-124)</w:t>
            </w:r>
          </w:p>
          <w:p w14:paraId="18DBF30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906E47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F8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químico</w:t>
            </w:r>
          </w:p>
        </w:tc>
      </w:tr>
      <w:tr w:rsidR="005145ED" w:rsidRPr="00B91C32" w14:paraId="0071C09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D9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37A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A4C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B09B68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C6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FFA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DEA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234B05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88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46D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3E1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4-Tipo de envase </w:t>
            </w:r>
          </w:p>
        </w:tc>
      </w:tr>
      <w:tr w:rsidR="005145ED" w:rsidRPr="00B91C32" w14:paraId="7899DA7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7A6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EE0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2FA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5-Cantidad neta de producto en el envase</w:t>
            </w:r>
          </w:p>
        </w:tc>
      </w:tr>
      <w:tr w:rsidR="005145ED" w:rsidRPr="00B91C32" w14:paraId="42646C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7F1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907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E96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6-Uso o aplicación</w:t>
            </w:r>
          </w:p>
        </w:tc>
      </w:tr>
      <w:tr w:rsidR="005145ED" w:rsidRPr="00B91C32" w14:paraId="1F15803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91A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E2F9C3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38912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  <w:p w14:paraId="4C9D18E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1D17B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C84B40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B35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1BE67F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3004.2021</w:t>
            </w:r>
          </w:p>
          <w:p w14:paraId="50A86A3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</w:t>
            </w:r>
          </w:p>
          <w:p w14:paraId="6800A6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gas propelente</w:t>
            </w:r>
          </w:p>
          <w:p w14:paraId="7C096E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0ECE6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B49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0D5C80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67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F83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692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D1B6D2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F58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6AA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184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Acción terapéutica</w:t>
            </w:r>
          </w:p>
        </w:tc>
      </w:tr>
      <w:tr w:rsidR="005145ED" w:rsidRPr="00B91C32" w14:paraId="093514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59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C42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DDE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54B417A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8D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EEE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5C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01944BD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3D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97A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E65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45BCDC5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F50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B1D244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805488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  <w:p w14:paraId="3DBCB3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B448EC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026D10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8D6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A96611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3004.3211</w:t>
            </w:r>
          </w:p>
          <w:p w14:paraId="461688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Que contengan hormonas</w:t>
            </w:r>
          </w:p>
          <w:p w14:paraId="69904F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corticosteroides, sus derivados o análogos estructurales, presentados</w:t>
            </w:r>
          </w:p>
          <w:p w14:paraId="60388D1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 propelente</w:t>
            </w:r>
          </w:p>
          <w:p w14:paraId="7488841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3C8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47FC0F6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DD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216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989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5BEA6F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A2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F4E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1F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Acción terapéutica</w:t>
            </w:r>
          </w:p>
        </w:tc>
      </w:tr>
      <w:tr w:rsidR="005145ED" w:rsidRPr="00B91C32" w14:paraId="39ED1CA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9EA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8B1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E4B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4137DE2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A97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93D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857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78C02D1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84E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E8E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E4F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6F5CE50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E45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7DB73F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8FC9CC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30</w:t>
            </w:r>
          </w:p>
          <w:p w14:paraId="7E1754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00488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903ED7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B8C9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A12C3C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3004.4111</w:t>
            </w:r>
          </w:p>
          <w:p w14:paraId="4CEDFAA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 xml:space="preserve">En aerosol con gas </w:t>
            </w:r>
          </w:p>
          <w:p w14:paraId="60B552B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  <w:p w14:paraId="27345C2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0EA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del medicamento</w:t>
            </w:r>
          </w:p>
        </w:tc>
      </w:tr>
      <w:tr w:rsidR="005145ED" w:rsidRPr="00B91C32" w14:paraId="23F3163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2F4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AD0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B16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63272D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D6C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BDF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D53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Acción terapéutica</w:t>
            </w:r>
          </w:p>
        </w:tc>
      </w:tr>
      <w:tr w:rsidR="005145ED" w:rsidRPr="00B91C32" w14:paraId="67376BE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EC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67F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63B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2B1AF84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0DE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1FD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D77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0D6798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76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B5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8B0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7728A5E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80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DFC834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B46146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  <w:p w14:paraId="4A8AE3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D3380C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BE0C70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7A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35349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3004.4211</w:t>
            </w:r>
          </w:p>
          <w:p w14:paraId="0D3A3B6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  <w:p w14:paraId="0E04F42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  <w:p w14:paraId="6F18001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6C876D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82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00AD7AC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0BF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528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CD0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723152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EE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CA6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D95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Acción terapéutica</w:t>
            </w:r>
          </w:p>
        </w:tc>
      </w:tr>
      <w:tr w:rsidR="005145ED" w:rsidRPr="00B91C32" w14:paraId="1EA969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A5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776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5F6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1F6B483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9C7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3D2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ED0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4B63D63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26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788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4DA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7D2FE38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CDA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8C57F2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BABC71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  <w:p w14:paraId="6800D77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35655C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225AEE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B488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AED034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3004.4310</w:t>
            </w:r>
          </w:p>
          <w:p w14:paraId="11A2D8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Para uso humano</w:t>
            </w:r>
          </w:p>
          <w:p w14:paraId="2F60A0E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908744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F63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0417752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0D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A8D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014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1BAB5F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7F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BA9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12D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Acción terapéutica</w:t>
            </w:r>
          </w:p>
        </w:tc>
      </w:tr>
      <w:tr w:rsidR="005145ED" w:rsidRPr="00B91C32" w14:paraId="32B9962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FDC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945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92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3A5EC6A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C7E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284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28D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613DEB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974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B93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49D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0CBDE85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5C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14543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93EDD6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  <w:p w14:paraId="5BBFD7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9AE2E0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A290FE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A5D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E6B83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3004.4930</w:t>
            </w:r>
          </w:p>
          <w:p w14:paraId="2D95F2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Para uso humano, en aerosol con gas </w:t>
            </w:r>
          </w:p>
          <w:p w14:paraId="6C7B8BA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  <w:p w14:paraId="5AA8FF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054163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BE2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51CB831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291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B05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FB5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D1AAF5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CE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E40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889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Acción terapéutica</w:t>
            </w:r>
          </w:p>
        </w:tc>
      </w:tr>
      <w:tr w:rsidR="005145ED" w:rsidRPr="00B91C32" w14:paraId="7DF558A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911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5D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F1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3CEE669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33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27B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5FD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2E6A30B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AF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82F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CBA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107E760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D54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91640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AB812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3004.5010</w:t>
            </w:r>
          </w:p>
          <w:p w14:paraId="129B3EF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Para uso humano</w:t>
            </w:r>
          </w:p>
          <w:p w14:paraId="68CA990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E74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2B57801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69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587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EB1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3BAC77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731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A59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FA2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3-Acción terapéutica</w:t>
            </w:r>
          </w:p>
        </w:tc>
      </w:tr>
      <w:tr w:rsidR="005145ED" w:rsidRPr="00B91C32" w14:paraId="2E4F863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D7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D76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8B5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01BA82A4" w14:textId="77777777" w:rsidTr="002E1D5C">
        <w:trPr>
          <w:gridAfter w:val="2"/>
          <w:wAfter w:w="7425" w:type="dxa"/>
          <w:trHeight w:val="103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C9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B4A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2D6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508AC72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86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1E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D8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0DC9AD5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560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EDC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13B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1E0032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D15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3D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3004.9091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31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5C147F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D0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166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Para uso humano, 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B2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3-Acción terapéutica</w:t>
            </w:r>
          </w:p>
        </w:tc>
      </w:tr>
      <w:tr w:rsidR="005145ED" w:rsidRPr="00B91C32" w14:paraId="443252E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E5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512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384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5D02D73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A15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5C2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34A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316231B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66C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341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297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68BB7F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381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62F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5A9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medicamento</w:t>
            </w:r>
          </w:p>
        </w:tc>
      </w:tr>
      <w:tr w:rsidR="005145ED" w:rsidRPr="00B91C32" w14:paraId="351D9A3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24D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62F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3004.9093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172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CD98DE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43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F15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Para uso veterinario, en aerosol con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9AD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3-Acción terapéutica</w:t>
            </w:r>
          </w:p>
        </w:tc>
      </w:tr>
      <w:tr w:rsidR="005145ED" w:rsidRPr="00B91C32" w14:paraId="0003B39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1E7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D0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gas 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24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 y concentraciones</w:t>
            </w:r>
          </w:p>
        </w:tc>
      </w:tr>
      <w:tr w:rsidR="005145ED" w:rsidRPr="00B91C32" w14:paraId="411F599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7AC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E73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CB8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3AFF9D6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B9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80C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0C0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354C15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448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B6251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5D2C67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4CA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382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Pintura, esmalte)</w:t>
            </w:r>
          </w:p>
        </w:tc>
      </w:tr>
      <w:tr w:rsidR="005145ED" w:rsidRPr="00B91C32" w14:paraId="70A21F1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072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B5D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3208.1011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D6C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0A5C07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53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E99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57D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4A1B51A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A9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91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F80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6395413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11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33D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A02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208D134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E24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C5A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9DF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247789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53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50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D58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Denominación (Ej: Barniz)</w:t>
            </w:r>
          </w:p>
        </w:tc>
      </w:tr>
      <w:tr w:rsidR="005145ED" w:rsidRPr="00B91C32" w14:paraId="7739B31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893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B2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3208.1021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B8A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AAC347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746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977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CC0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2A43B49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1EA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1A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EA6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4421918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58B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8B9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3C2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5B90E3C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FC8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878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81B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157EB9B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40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0EF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504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Denominación (Ej: Pintura, esmalte)</w:t>
            </w:r>
          </w:p>
        </w:tc>
      </w:tr>
      <w:tr w:rsidR="005145ED" w:rsidRPr="00B91C32" w14:paraId="7BE7F66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3F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984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3208.2011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925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867CEF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F0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C8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46E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54D82FE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3C7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6D7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0AB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715F10E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AE0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E93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8BB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3ECB67E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E3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FBB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7DA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5D9D042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23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280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A21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Denominación (Ej: Barniz)</w:t>
            </w:r>
          </w:p>
        </w:tc>
      </w:tr>
      <w:tr w:rsidR="005145ED" w:rsidRPr="00B91C32" w14:paraId="206C5E5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5EC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A4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3208.2021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F033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85F99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9F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38F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D95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6C053E3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7B7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7C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8F9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542030D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CF6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3D6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34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1F41B8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E3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23D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3AF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34EE7CA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8A7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0CF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29E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Pintura, esmalte)</w:t>
            </w:r>
          </w:p>
        </w:tc>
      </w:tr>
      <w:tr w:rsidR="005145ED" w:rsidRPr="00B91C32" w14:paraId="185D759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BE7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A8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3208.9011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0B1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30CF7C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85A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B64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8E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21D1BF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659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1DD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55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5910100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30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F5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C71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0E90DAB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BA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5EC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96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3820F2D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366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25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8F7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Barniz)</w:t>
            </w:r>
          </w:p>
        </w:tc>
      </w:tr>
      <w:tr w:rsidR="005145ED" w:rsidRPr="00B91C32" w14:paraId="78B8C52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12C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FD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3208.9021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308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0C18BF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F4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A28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31F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4F65C3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EF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7A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027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5DD59D0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A6A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715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E97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727AED0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A42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561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909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392596E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65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8E8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BE0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Pintura, esmalte)</w:t>
            </w:r>
          </w:p>
        </w:tc>
      </w:tr>
      <w:tr w:rsidR="005145ED" w:rsidRPr="00B91C32" w14:paraId="6CC5D0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70D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8A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3209.1011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F22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78D71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6F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B7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263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4AAD469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E34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502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7E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021908A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1A5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6A7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83C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668F641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FF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557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4F4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45A47B9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299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1C8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753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Barniz)</w:t>
            </w:r>
          </w:p>
        </w:tc>
      </w:tr>
      <w:tr w:rsidR="005145ED" w:rsidRPr="00B91C32" w14:paraId="52B5C67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747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224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3209.1021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2828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EA448A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916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DB2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A88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5923CC8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B65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08D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D74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30D967B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62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E07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D16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277313F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A4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44E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259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4559E0E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31A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EC82A6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00FEE5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  <w:p w14:paraId="6E3649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3B5712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2C2B00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9B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D3C45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3209.9011</w:t>
            </w:r>
          </w:p>
          <w:p w14:paraId="0C3BDE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  <w:p w14:paraId="6FC3CB8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  <w:p w14:paraId="4563FC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7DD30B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1DB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Pintura, esmalte)</w:t>
            </w:r>
          </w:p>
        </w:tc>
      </w:tr>
      <w:tr w:rsidR="005145ED" w:rsidRPr="00B91C32" w14:paraId="2C38E6C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AA0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8E0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DCE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B968A9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32D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289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2C2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1976EAA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D7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648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869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0B03A79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F16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6D2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AF3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5D3F696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4B6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881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A42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558B860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09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405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D4B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Barniz)</w:t>
            </w:r>
          </w:p>
        </w:tc>
      </w:tr>
      <w:tr w:rsidR="005145ED" w:rsidRPr="00B91C32" w14:paraId="36E7CEE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D04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B7B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3209.9021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EBF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B0EEBA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3C1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32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357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En aerosol con gas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3BA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3-Polímero base</w:t>
            </w:r>
          </w:p>
        </w:tc>
      </w:tr>
      <w:tr w:rsidR="005145ED" w:rsidRPr="00B91C32" w14:paraId="2E90170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4C4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93B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BAD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4-Medio de dispersión o de disolución</w:t>
            </w:r>
          </w:p>
        </w:tc>
      </w:tr>
      <w:tr w:rsidR="005145ED" w:rsidRPr="00B91C32" w14:paraId="5E280C3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860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27D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20A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2E49860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BB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DB0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984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6148633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D1D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15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9BA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1-Denominación (Ej: Laca)</w:t>
            </w:r>
          </w:p>
        </w:tc>
      </w:tr>
      <w:tr w:rsidR="005145ED" w:rsidRPr="00B91C32" w14:paraId="5624E27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C6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3C8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3305.3000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E50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11BB5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BDC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368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Lacas para el cabello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460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685834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D74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F35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2DD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64FC0B8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A78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18D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194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57FA5C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6B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7F3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CB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15480E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548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D7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9E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producto (Ej: Crema de afeitar)</w:t>
            </w:r>
          </w:p>
        </w:tc>
      </w:tr>
      <w:tr w:rsidR="005145ED" w:rsidRPr="00B91C32" w14:paraId="269686A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43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175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3307.1010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20A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FAF630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824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57F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FE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719FBE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1D7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17B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615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745EFD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C63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055B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0AF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7C14DB7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96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D84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199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4DA730F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8E9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F92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B6F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producto (Ej: Desodorante corporal)</w:t>
            </w:r>
          </w:p>
        </w:tc>
      </w:tr>
      <w:tr w:rsidR="005145ED" w:rsidRPr="00B91C32" w14:paraId="050D99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3F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64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3307.2010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112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2CBFD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603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77B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C85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E40A93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C0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7D26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6A7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4D5566B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DBD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6320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F4F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1B007B4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C4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bookmarkStart w:id="2" w:name="_Hlk144196842"/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F82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DF8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bookmarkEnd w:id="2"/>
      <w:tr w:rsidR="005145ED" w:rsidRPr="00B91C32" w14:paraId="1CF952E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591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A7D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7B4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producto (Ej: Desodorante ambiental)</w:t>
            </w:r>
          </w:p>
        </w:tc>
      </w:tr>
      <w:tr w:rsidR="005145ED" w:rsidRPr="00B91C32" w14:paraId="636DA70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38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8A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3307.4910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F70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722A1F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949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33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A2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71B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DE8F55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AA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DEE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AD5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1127041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AA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A4F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6F0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0DFA6E5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723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DC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2A5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773050C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3A4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94F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DC1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producto (Ej: Preparación lubricante)</w:t>
            </w:r>
          </w:p>
        </w:tc>
      </w:tr>
      <w:tr w:rsidR="005145ED" w:rsidRPr="00B91C32" w14:paraId="21F2544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A38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A6B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3403.1910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8BC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6E80D1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C83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DE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91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A2D53E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39C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060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EA6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61AE388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3F8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F4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168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76BAA65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5E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43D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F4A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2BB6C14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867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87A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BD9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Nombre del producto (Ej: Preparación lubricante)</w:t>
            </w:r>
          </w:p>
        </w:tc>
      </w:tr>
      <w:tr w:rsidR="005145ED" w:rsidRPr="00B91C32" w14:paraId="2A25C83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455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E93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3403.9910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14A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F0637D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70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5CA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7B7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59EFF9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F26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B94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8F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3F443AE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2BA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69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1CB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5C8FC07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8B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269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360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7ABE99F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A77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2E32FB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0AB1F4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</w:t>
            </w:r>
          </w:p>
          <w:p w14:paraId="0FDBDA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067EB4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DB92BC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35B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26442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3405.3010</w:t>
            </w:r>
          </w:p>
          <w:p w14:paraId="7B57A3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  <w:p w14:paraId="6C2499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  <w:p w14:paraId="53138AC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2E5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producto (Ej: Lustre para carrocería)</w:t>
            </w:r>
          </w:p>
        </w:tc>
      </w:tr>
      <w:tr w:rsidR="005145ED" w:rsidRPr="00B91C32" w14:paraId="399BA01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9B2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16B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5C3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608C0D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49F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50D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C67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A89BF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D5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1DC4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528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03AD2D7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4C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D8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F07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543DD20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F9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AB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0266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2F1780A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08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56B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C48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del producto (Ej: Lustre para neumáticos)</w:t>
            </w:r>
          </w:p>
        </w:tc>
      </w:tr>
      <w:tr w:rsidR="005145ED" w:rsidRPr="00B91C32" w14:paraId="715BA7B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778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5EF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3405.9010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4EE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1048F7E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D8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34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396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347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3ACFD1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FD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10D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DBE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4F7B8E7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1C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54E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FE7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4D41E83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56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FDB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2F5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20DE93A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43E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C34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EE1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Insecticida, acaricida)</w:t>
            </w:r>
          </w:p>
        </w:tc>
      </w:tr>
      <w:tr w:rsidR="005145ED" w:rsidRPr="00B91C32" w14:paraId="30A105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BA2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1D8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3808.5200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C4C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03470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8F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210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DDT (ISO) clofenotano (DCI),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109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0F2B30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3F6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6B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acondicionado en envases con un </w:t>
            </w: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2AD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 activo</w:t>
            </w:r>
          </w:p>
        </w:tc>
      </w:tr>
      <w:tr w:rsidR="005145ED" w:rsidRPr="00B91C32" w14:paraId="087CCC8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F87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07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contenido en peso inferior o igual a 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80A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 del principio activo </w:t>
            </w:r>
          </w:p>
        </w:tc>
      </w:tr>
      <w:tr w:rsidR="005145ED" w:rsidRPr="00B91C32" w14:paraId="5EE6DD1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0C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5EE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300 g.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EDA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64D34B7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99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A3E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22F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Nombre genérico (Ej: Insecticida, fungicida, etc.)</w:t>
            </w:r>
          </w:p>
        </w:tc>
      </w:tr>
      <w:tr w:rsidR="005145ED" w:rsidRPr="00B91C32" w14:paraId="2976873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25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9B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3808.5900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328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6B66A4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18F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EE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59A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7373B7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58F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921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EAB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12CE0FC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FFC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21E7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57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090ED3C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0C1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0DD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085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3040A6B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B7B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5D3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50B5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Nombre genérico (Ej: Insecticida)</w:t>
            </w:r>
          </w:p>
        </w:tc>
      </w:tr>
      <w:tr w:rsidR="005145ED" w:rsidRPr="00B91C32" w14:paraId="34EA8A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08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D78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3808.6110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B063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2-Denominación según catálogo del fabricante</w:t>
            </w:r>
          </w:p>
        </w:tc>
      </w:tr>
      <w:tr w:rsidR="005145ED" w:rsidRPr="00B91C32" w14:paraId="3AF4C89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E3F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BF42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 aerosol con gas</w:t>
            </w: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2E3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3-Principio(s) activo(s)</w:t>
            </w:r>
          </w:p>
        </w:tc>
      </w:tr>
      <w:tr w:rsidR="005145ED" w:rsidRPr="00B91C32" w14:paraId="2225B38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25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B07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926E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envase</w:t>
            </w:r>
          </w:p>
        </w:tc>
      </w:tr>
      <w:tr w:rsidR="005145ED" w:rsidRPr="00B91C32" w14:paraId="267A1FC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F1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821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9C9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2D121E1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D83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4AB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3A6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7202B4F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874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661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noProof/>
                <w:color w:val="000000"/>
                <w:sz w:val="22"/>
                <w:szCs w:val="22"/>
                <w:lang w:val="es-CL" w:eastAsia="es-CL" w:bidi="ar-SA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1BE016E" wp14:editId="3149A11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-798830</wp:posOffset>
                      </wp:positionV>
                      <wp:extent cx="2360930" cy="1404620"/>
                      <wp:effectExtent l="0" t="0" r="3175" b="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112CE" w14:textId="77777777" w:rsidR="002E1D5C" w:rsidRPr="00936125" w:rsidRDefault="002E1D5C" w:rsidP="005145E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93612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3808.6190</w:t>
                                  </w:r>
                                </w:p>
                                <w:p w14:paraId="67CB3C9B" w14:textId="77777777" w:rsidR="002E1D5C" w:rsidRPr="00936125" w:rsidRDefault="002E1D5C" w:rsidP="005145E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936125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Los demás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BE01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1pt;margin-top:-62.9pt;width:185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GPJgIAACU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" stroked="f">
                      <v:textbox style="mso-fit-shape-to-text:t">
                        <w:txbxContent>
                          <w:p w14:paraId="58D112CE" w14:textId="77777777" w:rsidR="002E1D5C" w:rsidRPr="00936125" w:rsidRDefault="002E1D5C" w:rsidP="005145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3612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3808.6190</w:t>
                            </w:r>
                          </w:p>
                          <w:p w14:paraId="67CB3C9B" w14:textId="77777777" w:rsidR="002E1D5C" w:rsidRPr="00936125" w:rsidRDefault="002E1D5C" w:rsidP="005145E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3612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Los demás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4231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 Nombre genérico (Ej: Insecticida)</w:t>
            </w:r>
          </w:p>
        </w:tc>
      </w:tr>
      <w:tr w:rsidR="005145ED" w:rsidRPr="00B91C32" w14:paraId="6EF46E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56DD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236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007B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F999F7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0D2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515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BBA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6DF167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6CC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EB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7825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4-Principio(s) activo(s)</w:t>
            </w:r>
          </w:p>
        </w:tc>
      </w:tr>
      <w:tr w:rsidR="005145ED" w:rsidRPr="00B91C32" w14:paraId="2F1C4DB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CF60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6F92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1371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5-Concentración(es) de principio(s) activo(s)</w:t>
            </w:r>
          </w:p>
        </w:tc>
      </w:tr>
      <w:tr w:rsidR="005145ED" w:rsidRPr="00B91C32" w14:paraId="7805496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55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6BE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commentRangeStart w:id="3"/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4762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  <w:t>6- Capacidad de envase</w:t>
            </w:r>
            <w:commentRangeEnd w:id="3"/>
            <w:r w:rsidRPr="00B91C32">
              <w:rPr>
                <w:rStyle w:val="Refdecomentario"/>
                <w:rFonts w:asciiTheme="minorHAnsi" w:hAnsiTheme="minorHAnsi" w:cstheme="minorHAnsi"/>
                <w:sz w:val="22"/>
                <w:szCs w:val="22"/>
              </w:rPr>
              <w:commentReference w:id="3"/>
            </w:r>
          </w:p>
        </w:tc>
      </w:tr>
      <w:tr w:rsidR="005145ED" w:rsidRPr="00B91C32" w14:paraId="0C4EB31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A8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737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DA17C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3808.6200</w:t>
            </w:r>
          </w:p>
          <w:p w14:paraId="273A109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Acondicionados en envases con un contenido en peso</w:t>
            </w:r>
          </w:p>
          <w:p w14:paraId="799BF6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neto superior a 300 g pero inferior</w:t>
            </w:r>
          </w:p>
          <w:p w14:paraId="6F5AF72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o igual a 7,5 Kg.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256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Insecticida)</w:t>
            </w:r>
          </w:p>
        </w:tc>
      </w:tr>
      <w:tr w:rsidR="005145ED" w:rsidRPr="00B91C32" w14:paraId="6C1154A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0DD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D4A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26C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267C1A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FCA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FBA6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48B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AF91B6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3B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D910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0A1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2D60A44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D1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FEDC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882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024D6F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BB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7A03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1F3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40EB794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BE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BA03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853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Insecticida)</w:t>
            </w:r>
          </w:p>
        </w:tc>
      </w:tr>
      <w:tr w:rsidR="005145ED" w:rsidRPr="00B91C32" w14:paraId="2C20C97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4F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7F5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3808.6900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BF7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E8E528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C28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AF4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0DE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EA3969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B9D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29BE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0AD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3259AC7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4F4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25AB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FFE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5A1B81C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3A9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4E8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ABC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047D47C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87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B6319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79A0CE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3808.9199 </w:t>
            </w:r>
          </w:p>
          <w:p w14:paraId="2BEDF4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F1D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Insecticida)</w:t>
            </w:r>
          </w:p>
        </w:tc>
      </w:tr>
      <w:tr w:rsidR="005145ED" w:rsidRPr="00B91C32" w14:paraId="4ACCDA9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B8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EE8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3F2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03B513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A7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49D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C10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9F4358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0B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FA4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A68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50743B5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7E3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8C50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43D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3940AE6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727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419D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11B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1ABBD5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B65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5B299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FBB375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6C46986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B50E6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9949EB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8962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79C6778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3808.9219</w:t>
            </w:r>
          </w:p>
          <w:p w14:paraId="4DE3F94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785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Fungicida)</w:t>
            </w:r>
          </w:p>
        </w:tc>
      </w:tr>
      <w:tr w:rsidR="005145ED" w:rsidRPr="00B91C32" w14:paraId="5F2305A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9A8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3D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98C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9E2166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5E2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6F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EA0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C93517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B9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734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1BE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43216ED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5FA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77B9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FA6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4DB4518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4E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E74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715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6A721C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49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2E4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7FC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Fungicida)</w:t>
            </w:r>
          </w:p>
        </w:tc>
      </w:tr>
      <w:tr w:rsidR="005145ED" w:rsidRPr="00B91C32" w14:paraId="03AC42E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F1F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1BC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3808.9299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62D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4E954C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50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B1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EFE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14F208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F4D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AE68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3C9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17E8C15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A81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89E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B10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61AF904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0D2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C911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61C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68E239A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8E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84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4DA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Herbicida)</w:t>
            </w:r>
          </w:p>
        </w:tc>
      </w:tr>
      <w:tr w:rsidR="005145ED" w:rsidRPr="00B91C32" w14:paraId="6E28B9C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D5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05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3808.9319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CA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1F459AB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531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9C4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09B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98B7D5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061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08A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2C8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48A087A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9E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E35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40C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376E9AA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F37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85E3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485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0046D75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0F1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E82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0C1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Herbicida)</w:t>
            </w:r>
          </w:p>
        </w:tc>
      </w:tr>
      <w:tr w:rsidR="005145ED" w:rsidRPr="00B91C32" w14:paraId="6248CFC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66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B35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3808.9329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B28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8B988B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327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5D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CEF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4181BB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A9C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11F7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1E5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7DDEB22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F7F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8A8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B49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1756D75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F7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181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C14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2389A99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61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A69B82" w14:textId="77777777" w:rsidR="005145ED" w:rsidRPr="00B91C32" w:rsidRDefault="005145ED" w:rsidP="005145ED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EA8951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3808.9331</w:t>
            </w:r>
          </w:p>
          <w:p w14:paraId="546C0B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Acondicionados para la venta al por menor, en envases de contenido neto</w:t>
            </w:r>
          </w:p>
          <w:p w14:paraId="500A313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inferior o igual a 5 KN o 5 l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CF1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Inhibidor de germinación)</w:t>
            </w:r>
          </w:p>
        </w:tc>
      </w:tr>
      <w:tr w:rsidR="005145ED" w:rsidRPr="00B91C32" w14:paraId="570A23B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AF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6D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4F1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5FBA4C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8D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4B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A5A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DF5E82E" w14:textId="77777777" w:rsidTr="002E1D5C">
        <w:trPr>
          <w:gridAfter w:val="2"/>
          <w:wAfter w:w="7425" w:type="dxa"/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4D3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79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1EA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2B3D155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06E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803F" w14:textId="77777777" w:rsidR="005145ED" w:rsidRPr="00B91C32" w:rsidRDefault="005145ED" w:rsidP="005145ED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DC0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38919A9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97A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BE013" w14:textId="77777777" w:rsidR="005145ED" w:rsidRPr="00B91C32" w:rsidRDefault="005145ED" w:rsidP="005145ED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FCC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074A435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58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3DE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8EB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Inhibidor de germinación)</w:t>
            </w:r>
          </w:p>
        </w:tc>
      </w:tr>
      <w:tr w:rsidR="005145ED" w:rsidRPr="00B91C32" w14:paraId="3761442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4F8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6E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3808.9339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DB2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F8584D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75F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70D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392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7FE0A3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95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587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7F5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7DF9803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CE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74E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15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3803E40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B5D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5D1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A8E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717C4DC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1A1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87E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79B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Regulador de crecimiento)</w:t>
            </w:r>
          </w:p>
        </w:tc>
      </w:tr>
      <w:tr w:rsidR="005145ED" w:rsidRPr="00B91C32" w14:paraId="5A04DAE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646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70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3808.9359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516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706B7E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9A8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09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12E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0844A4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00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B50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EC7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57937AC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5B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DBB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2A2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77466F9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D3B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C39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117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32C9C32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2B8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8F4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3C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Regulador de crecimiento)</w:t>
            </w:r>
          </w:p>
        </w:tc>
      </w:tr>
      <w:tr w:rsidR="005145ED" w:rsidRPr="00B91C32" w14:paraId="643D09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A0B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60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3808.9369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B34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0B588B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B7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63C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B13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8A2F23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80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DF86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CD3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3E9371D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4BB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0A14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C25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18F876A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46B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89D2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21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1B6DF3F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7D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19EE2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76E4F8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0DED84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C0A6EA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743B9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FD6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53181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3808.9412</w:t>
            </w:r>
          </w:p>
          <w:p w14:paraId="274036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demás, de uso </w:t>
            </w:r>
          </w:p>
          <w:p w14:paraId="6588F32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doméstico, en aerosol con gas</w:t>
            </w:r>
          </w:p>
          <w:p w14:paraId="51E3ED3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propelente</w:t>
            </w:r>
          </w:p>
          <w:p w14:paraId="3010219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343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Desinfectante ambiental)</w:t>
            </w:r>
          </w:p>
        </w:tc>
      </w:tr>
      <w:tr w:rsidR="005145ED" w:rsidRPr="00B91C32" w14:paraId="2750ADC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A6B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9FF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253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2-Denominación según catálogo del fabricante</w:t>
            </w:r>
          </w:p>
        </w:tc>
      </w:tr>
      <w:tr w:rsidR="005145ED" w:rsidRPr="00B91C32" w14:paraId="0CB66CA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8B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F55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370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3-Principio(s) activo(s) </w:t>
            </w:r>
          </w:p>
        </w:tc>
      </w:tr>
      <w:tr w:rsidR="005145ED" w:rsidRPr="00B91C32" w14:paraId="4CB204C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C7C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6B2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169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4-Capacidad de envase </w:t>
            </w:r>
          </w:p>
        </w:tc>
      </w:tr>
      <w:tr w:rsidR="005145ED" w:rsidRPr="00B91C32" w14:paraId="2EECAA0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647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3A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823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</w:t>
            </w:r>
          </w:p>
        </w:tc>
      </w:tr>
      <w:tr w:rsidR="005145ED" w:rsidRPr="00B91C32" w14:paraId="61F6767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24D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127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283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</w:t>
            </w:r>
          </w:p>
        </w:tc>
      </w:tr>
      <w:tr w:rsidR="005145ED" w:rsidRPr="00B91C32" w14:paraId="1D69E37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545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BF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7AC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Desinfectante)</w:t>
            </w:r>
          </w:p>
        </w:tc>
      </w:tr>
      <w:tr w:rsidR="005145ED" w:rsidRPr="00B91C32" w14:paraId="16B10E1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DE1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EE7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3808.9419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3A1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5A4FE0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A01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83F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39D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C879BF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7E5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176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3EB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7CAEE48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2AE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1B7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164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3629D0B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297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C86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ADF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6455E9A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DD7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A6F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AE7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Desinfectante)</w:t>
            </w:r>
          </w:p>
        </w:tc>
      </w:tr>
      <w:tr w:rsidR="005145ED" w:rsidRPr="00B91C32" w14:paraId="7EC90D6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C71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F2D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3808.9499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ACA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008E9E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679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C0D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28B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E070C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E7F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9B16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22A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2D2D063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34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5202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091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50C40CE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F2D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4905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7E4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20C8651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54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476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9E6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acaricida, nematicida, etc.)</w:t>
            </w:r>
          </w:p>
        </w:tc>
      </w:tr>
      <w:tr w:rsidR="005145ED" w:rsidRPr="00B91C32" w14:paraId="39EE12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88A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61F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3808.9919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0F2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14D4E0F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EFB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ACC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320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569943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C3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8EF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D2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26DB63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87D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289F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7F5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40A6CCD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2E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B44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B29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79DBBA0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F0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F94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0A15" w14:textId="77777777" w:rsidR="005145ED" w:rsidRPr="00B91C32" w:rsidRDefault="005145ED" w:rsidP="005145ED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acaricida, nematicida, biocida, etc.)</w:t>
            </w:r>
          </w:p>
        </w:tc>
      </w:tr>
      <w:tr w:rsidR="005145ED" w:rsidRPr="00B91C32" w14:paraId="003E0E5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1FD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986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3808.9999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A5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3DEA8F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54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7E9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6E9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95DBC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ED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168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C75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4-Principio(s) activo(s) </w:t>
            </w:r>
          </w:p>
        </w:tc>
      </w:tr>
      <w:tr w:rsidR="005145ED" w:rsidRPr="00B91C32" w14:paraId="406DF68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488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5DA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A34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5-Concentración(es) de principio(s) activo(s) </w:t>
            </w:r>
          </w:p>
        </w:tc>
      </w:tr>
      <w:tr w:rsidR="005145ED" w:rsidRPr="00B91C32" w14:paraId="2AAC9DD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E4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957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805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6-Capacidad de envase </w:t>
            </w:r>
          </w:p>
        </w:tc>
      </w:tr>
      <w:tr w:rsidR="005145ED" w:rsidRPr="00B91C32" w14:paraId="55C3B93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F195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C043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A4AC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Extintor…)</w:t>
            </w:r>
          </w:p>
        </w:tc>
      </w:tr>
      <w:tr w:rsidR="005145ED" w:rsidRPr="00B91C32" w14:paraId="3BAEC3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55A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416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3813.0050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7B6D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 Marca comercial o quien factura</w:t>
            </w:r>
          </w:p>
        </w:tc>
      </w:tr>
      <w:tr w:rsidR="005145ED" w:rsidRPr="00B91C32" w14:paraId="285B25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6A9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66C2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Que contengan hidrofluorocarburos 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751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 Denominación según catálogo del fabricante</w:t>
            </w:r>
          </w:p>
        </w:tc>
      </w:tr>
      <w:tr w:rsidR="005145ED" w:rsidRPr="00B91C32" w14:paraId="5ED6F1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C4AE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2CA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(HFC), pero que no contengan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A96C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 Tipo de envase</w:t>
            </w:r>
          </w:p>
        </w:tc>
      </w:tr>
      <w:tr w:rsidR="005145ED" w:rsidRPr="00B91C32" w14:paraId="335F541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6D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17A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hidroclorofluorocarburos (HCFC)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2562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 Composición de HFC (%)</w:t>
            </w:r>
          </w:p>
        </w:tc>
      </w:tr>
      <w:tr w:rsidR="005145ED" w:rsidRPr="00B91C32" w14:paraId="019FB79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97BA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A71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599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 Uso o aplicación</w:t>
            </w:r>
          </w:p>
        </w:tc>
      </w:tr>
      <w:tr w:rsidR="005145ED" w:rsidRPr="00B91C32" w14:paraId="0F4D218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3411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43D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3814.0040</w:t>
            </w:r>
          </w:p>
          <w:p w14:paraId="57DE09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Que contengan hidrofluorocarburos (HFC), pero que no contengan hidroclorofluorocarburos (HCFC)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104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Disolvente, limpiador…)</w:t>
            </w:r>
          </w:p>
        </w:tc>
      </w:tr>
      <w:tr w:rsidR="005145ED" w:rsidRPr="00B91C32" w14:paraId="3475FA0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FD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9393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49C1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ADDEA3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58AD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BA7E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52E4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B5A441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C45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CB8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62BC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 Tipo de envase</w:t>
            </w:r>
          </w:p>
        </w:tc>
      </w:tr>
      <w:tr w:rsidR="005145ED" w:rsidRPr="00B91C32" w14:paraId="38132DD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00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C8F0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197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 Composición de HFC (%)</w:t>
            </w:r>
          </w:p>
        </w:tc>
      </w:tr>
      <w:tr w:rsidR="005145ED" w:rsidRPr="00B91C32" w14:paraId="3EED846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3819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FD6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97E4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 Uso o aplicación</w:t>
            </w:r>
          </w:p>
        </w:tc>
      </w:tr>
      <w:tr w:rsidR="005145ED" w:rsidRPr="00B91C32" w14:paraId="3FECBE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B99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A81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1984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con oxirano)</w:t>
            </w:r>
          </w:p>
        </w:tc>
      </w:tr>
      <w:tr w:rsidR="005145ED" w:rsidRPr="00B91C32" w14:paraId="4E36111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C90B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9B8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3824.8190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6E40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FF3702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976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CD6D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B57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A0AE2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141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93EE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ECC2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2798BF6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A309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5A3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079A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00F369D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4DA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188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2102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07836C3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0084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E4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2B47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: Mezcla)</w:t>
            </w:r>
          </w:p>
        </w:tc>
      </w:tr>
      <w:tr w:rsidR="005145ED" w:rsidRPr="00B91C32" w14:paraId="77A164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A579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FE44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3824.8200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51AC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0E3C1E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0570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8592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Que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1E9D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0B657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39A8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D24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contengan bifenilos polibromados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D1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48D060A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542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F4F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(PBB), bifenilos policlorados (PCB)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CAD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01F854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8643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8AC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o terfenilos policlorados (PCT)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413C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34C2AA7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E24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849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4967C6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3824.8300</w:t>
            </w:r>
          </w:p>
          <w:p w14:paraId="2C2EE2E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Que </w:t>
            </w:r>
          </w:p>
          <w:p w14:paraId="1DC41C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contengan fosfato de tris (2,3- dibro-</w:t>
            </w:r>
          </w:p>
          <w:p w14:paraId="0773028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mopropilo)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607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Mezcla)</w:t>
            </w:r>
          </w:p>
        </w:tc>
      </w:tr>
      <w:tr w:rsidR="005145ED" w:rsidRPr="00B91C32" w14:paraId="0FEF437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87E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08FF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C12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53078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B486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6598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5B1B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ECDE6B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5368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2F5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6E2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2CF9E0D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8AAD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DA7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0A3D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5C92AEBB" w14:textId="77777777" w:rsidTr="002E1D5C">
        <w:trPr>
          <w:gridAfter w:val="2"/>
          <w:wAfter w:w="7425" w:type="dxa"/>
          <w:trHeight w:val="34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491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3F2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48EA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5A10A2A0" w14:textId="77777777" w:rsidTr="00334218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300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9AC315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DED991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  <w:p w14:paraId="5F16167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D67AAC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FFAF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3824.8400</w:t>
            </w:r>
          </w:p>
          <w:p w14:paraId="291CECF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Que contengan aldrina (ISO), cafecloro </w:t>
            </w:r>
          </w:p>
          <w:p w14:paraId="55BBA1E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 xml:space="preserve">(ISO) (toxafeno), clordano (ISO),  </w:t>
            </w:r>
          </w:p>
          <w:p w14:paraId="1A3E595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Clordecona (ISO), DDT (ISO) (clofeno- </w:t>
            </w:r>
          </w:p>
          <w:p w14:paraId="64F6D45E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tano) (DCI), 1,1,1-tricloro-2,2-bis(p-</w:t>
            </w:r>
          </w:p>
          <w:p w14:paraId="6C3E11F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clorofenil)etano), dieldrina (ISO,DCI),</w:t>
            </w:r>
          </w:p>
          <w:p w14:paraId="2443CED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endosulfán (ISO), endrina (ISO),</w:t>
            </w:r>
          </w:p>
          <w:p w14:paraId="58635BE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heptacloro (ISO) o mirex (ISO)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AB86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 (Ej: Mezcla de insecticidas)</w:t>
            </w:r>
          </w:p>
        </w:tc>
      </w:tr>
      <w:tr w:rsidR="002C6F2F" w:rsidRPr="00B91C32" w14:paraId="47708E2E" w14:textId="77777777" w:rsidTr="0033421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CD4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F385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1651B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0A9D0588" w14:textId="77777777" w:rsidTr="0033421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B5E9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A59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475E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082E51EC" w14:textId="77777777" w:rsidTr="0033421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9E34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54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F6B2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123872D8" w14:textId="77777777" w:rsidTr="0033421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9785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B796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C3FC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2EE381D6" w14:textId="77777777" w:rsidTr="00334218">
        <w:trPr>
          <w:gridAfter w:val="2"/>
          <w:wAfter w:w="7425" w:type="dxa"/>
          <w:trHeight w:val="397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A7401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1124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7AF78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37F15A7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B027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AB7F6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  <w:p w14:paraId="0FC03282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3824.8700</w:t>
            </w:r>
          </w:p>
          <w:p w14:paraId="5B5E6C68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 xml:space="preserve">Que </w:t>
            </w:r>
          </w:p>
          <w:p w14:paraId="5071C10D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 xml:space="preserve">contengan ácido perfluorooctano- </w:t>
            </w:r>
          </w:p>
          <w:p w14:paraId="3707DF72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 xml:space="preserve">sulfónico sus sales, perfluorooctano </w:t>
            </w:r>
          </w:p>
          <w:p w14:paraId="4413FC72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 xml:space="preserve">sulfonamidas o fluoruro de </w:t>
            </w:r>
          </w:p>
          <w:p w14:paraId="4DC867B2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perfluorooctano sulfonilo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000B" w14:textId="77777777" w:rsidR="005145ED" w:rsidRPr="005145ED" w:rsidRDefault="005145ED" w:rsidP="005145ED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 xml:space="preserve">1-Nombre genérico (Ej: Mezcla con ácido perfluorooctanosulfónico) </w:t>
            </w:r>
          </w:p>
        </w:tc>
      </w:tr>
      <w:tr w:rsidR="005145ED" w:rsidRPr="00B91C32" w14:paraId="0128F94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7A6F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827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959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0D409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00B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D71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4AED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4B392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2D1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7A9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2D93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4F8DEA9C" w14:textId="77777777" w:rsidTr="002E1D5C">
        <w:trPr>
          <w:gridAfter w:val="2"/>
          <w:wAfter w:w="7425" w:type="dxa"/>
          <w:trHeight w:val="124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1E1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572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A57F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highlight w:val="yellow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75233B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45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E6EF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E4F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0776F6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6B23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38</w:t>
            </w:r>
          </w:p>
          <w:p w14:paraId="68391C91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9D45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E2517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3824.8800</w:t>
            </w:r>
          </w:p>
          <w:p w14:paraId="6FFDC5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Que </w:t>
            </w:r>
          </w:p>
          <w:p w14:paraId="759303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contengan éteres tetra-, penta-, </w:t>
            </w:r>
          </w:p>
          <w:p w14:paraId="2407D11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hexa-, hepta-, u octabromodifenílicos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FB7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con éter tetrabromodifenilo)</w:t>
            </w:r>
          </w:p>
        </w:tc>
      </w:tr>
      <w:tr w:rsidR="005145ED" w:rsidRPr="00B91C32" w14:paraId="49CF456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893A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2427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E67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F14CA5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5BEDB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7B3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437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CB76A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3B948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F0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7983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0382190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1CF70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FDC4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2221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4FA747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71FE0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5145ED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E914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8B79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2D5F103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5AC6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5A93EE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824C00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3827.3110</w:t>
            </w:r>
          </w:p>
          <w:p w14:paraId="34E7FFF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R-402A  (Mezcla de HCFC-22 (38 %),</w:t>
            </w:r>
          </w:p>
          <w:p w14:paraId="4354B4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HFC-125  (60 %) y HC-290 (2%))</w:t>
            </w:r>
          </w:p>
          <w:p w14:paraId="23A41EE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327E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R-402A)</w:t>
            </w:r>
          </w:p>
        </w:tc>
      </w:tr>
      <w:tr w:rsidR="005145ED" w:rsidRPr="00B91C32" w14:paraId="7B405B2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E6134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3E373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B1A2" w14:textId="77777777" w:rsidR="005145ED" w:rsidRPr="005145ED" w:rsidRDefault="005145ED" w:rsidP="005145ED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BC990D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6F0EA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52EEE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25EC" w14:textId="77777777" w:rsidR="005145ED" w:rsidRPr="005145ED" w:rsidRDefault="005145ED" w:rsidP="005145ED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17F63B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5AA12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A4FF3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A0E31" w14:textId="77777777" w:rsidR="005145ED" w:rsidRPr="005145ED" w:rsidRDefault="005145ED" w:rsidP="005145ED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11C4E35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21FE7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BD61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4119F" w14:textId="77777777" w:rsidR="005145ED" w:rsidRPr="005145ED" w:rsidRDefault="005145ED" w:rsidP="005145ED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6DC12A9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687C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C46FF" w14:textId="77777777" w:rsidR="005145ED" w:rsidRPr="005145ED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7854" w14:textId="77777777" w:rsidR="005145ED" w:rsidRPr="005145ED" w:rsidRDefault="005145ED" w:rsidP="005145ED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4937C15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01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427536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3B889E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698F9F8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5E745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469A71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BE6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90BC76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3827.3120</w:t>
            </w:r>
          </w:p>
          <w:p w14:paraId="13EE23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R-408A  (Mezcla de HCFC-22 (47 %),</w:t>
            </w:r>
          </w:p>
          <w:p w14:paraId="31CFC2A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HFC-143a (46 %) y HFC-125 (7%))</w:t>
            </w:r>
          </w:p>
          <w:p w14:paraId="0A6AB9D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9142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R-408A)</w:t>
            </w:r>
          </w:p>
        </w:tc>
      </w:tr>
      <w:tr w:rsidR="005145ED" w:rsidRPr="00B91C32" w14:paraId="399C13A8" w14:textId="77777777" w:rsidTr="002E1D5C">
        <w:trPr>
          <w:gridAfter w:val="2"/>
          <w:wAfter w:w="7425" w:type="dxa"/>
          <w:trHeight w:val="27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DD6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7C9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E00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F21A5E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AE6D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621D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D123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3B4A36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626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1EF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2B84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3A6E86D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DB3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3BD9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AA5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407EA0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7F2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5B1C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1D6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1E6E179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D75A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4EF74B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014900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3827.3130</w:t>
            </w:r>
          </w:p>
          <w:p w14:paraId="2FE7103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Que contenga  1,1,1,3,3-pentafluorobutano (HFC-365mfc)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5475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R-…….)</w:t>
            </w:r>
          </w:p>
        </w:tc>
      </w:tr>
      <w:tr w:rsidR="005145ED" w:rsidRPr="00B91C32" w14:paraId="1963217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C16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5087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30BA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F6ED64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4E0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638A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903A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2D5D1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EE7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098E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0BF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6413D2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0913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F5F2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1CD7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79834F3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008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EDC6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ABB6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6AA572D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35FD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4010AB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3827.3140</w:t>
            </w:r>
          </w:p>
          <w:p w14:paraId="67058E4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Que contenga 1,1,1,2,2,3,4,5,5,5-decafluoropentano (HFC-43-10mee)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0652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R-…….)</w:t>
            </w:r>
          </w:p>
        </w:tc>
      </w:tr>
      <w:tr w:rsidR="005145ED" w:rsidRPr="00B91C32" w14:paraId="44017444" w14:textId="77777777" w:rsidTr="002E1D5C">
        <w:trPr>
          <w:gridAfter w:val="2"/>
          <w:wAfter w:w="7425" w:type="dxa"/>
          <w:trHeight w:val="394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9A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F0A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DD56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07BF76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61AF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61DE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6C18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36396E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EA7D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AE91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9B8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0FBC06A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008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71E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94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1A683CD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7553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CE3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03B8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722961E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41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FD2F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5ED5EC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3827.3190</w:t>
            </w:r>
          </w:p>
          <w:p w14:paraId="4E5A5E6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7BE441E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F6E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R-…….)</w:t>
            </w:r>
          </w:p>
        </w:tc>
      </w:tr>
      <w:tr w:rsidR="005145ED" w:rsidRPr="00B91C32" w14:paraId="5CFAF9B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E4D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3012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0E8A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A488D10" w14:textId="77777777" w:rsidTr="002E1D5C">
        <w:trPr>
          <w:gridAfter w:val="2"/>
          <w:wAfter w:w="7425" w:type="dxa"/>
          <w:trHeight w:val="335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A6BD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733A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64C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E74FDA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8A0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44C5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14F1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059DC5A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BB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289D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382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2B0ADC4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7C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EA0A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795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B05557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1E9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C253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A3C050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3827.3210</w:t>
            </w:r>
          </w:p>
          <w:p w14:paraId="7B99757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R-401A (Mezcla de HCFC-22 (53%), </w:t>
            </w:r>
          </w:p>
          <w:p w14:paraId="493B6E1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HCFC-124 </w:t>
            </w:r>
          </w:p>
          <w:p w14:paraId="07FAE33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 (34%) y HFC-152a (13%))</w:t>
            </w:r>
          </w:p>
          <w:p w14:paraId="3EEA6DD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3F2C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</w:t>
            </w:r>
            <w:r w:rsidRPr="00B91C32">
              <w:rPr>
                <w:rFonts w:asciiTheme="minorHAnsi" w:eastAsia="Times New Roman" w:hAnsiTheme="minorHAnsi" w:cstheme="minorHAnsi"/>
                <w:sz w:val="22"/>
                <w:szCs w:val="22"/>
                <w:lang w:val="es-CL" w:eastAsia="es-CL" w:bidi="ar-SA"/>
              </w:rPr>
              <w:t xml:space="preserve">-Nombre genérico </w:t>
            </w: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(Ej: Mezcla refrigerante R-401A)</w:t>
            </w:r>
          </w:p>
        </w:tc>
      </w:tr>
      <w:tr w:rsidR="005145ED" w:rsidRPr="00B91C32" w14:paraId="5C5B46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CB7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D8FE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5B6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2AEBA1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320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92C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BA4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5532C6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605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6725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D70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29936F7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BFA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7CE7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2BC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77BDAD8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243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4DD2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4B0C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4519A15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831C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39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7126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R-401B)</w:t>
            </w:r>
          </w:p>
        </w:tc>
      </w:tr>
      <w:tr w:rsidR="005145ED" w:rsidRPr="00B91C32" w14:paraId="693920D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FF2C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AA8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3827.3220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744D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EAEC1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D69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5F4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401B  (Mezcla de HCFC-22 (61%), 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2F4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112560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FF3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F783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HCFC-124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473F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03FA91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A147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00A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(28%) y HFC-152a (11%))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3629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505A65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36A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108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1AF2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3CF83429" w14:textId="77777777" w:rsidTr="006208E8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9D1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423F22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20E41E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3802EC1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3274E5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5F6789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7C154A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2497DC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3827.3230</w:t>
            </w:r>
          </w:p>
          <w:p w14:paraId="486B9A4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R-402B  (Mezcla de HCFC-22 (60 %),</w:t>
            </w:r>
          </w:p>
          <w:p w14:paraId="630A853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HFC-125  (38 %) y HC-290 (2%))</w:t>
            </w:r>
          </w:p>
          <w:p w14:paraId="25A54648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ED94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R-402B)</w:t>
            </w:r>
          </w:p>
        </w:tc>
      </w:tr>
      <w:tr w:rsidR="002C6F2F" w:rsidRPr="00B91C32" w14:paraId="66E0DD8C" w14:textId="77777777" w:rsidTr="006208E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EA3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D278B0A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BB8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13335724" w14:textId="77777777" w:rsidTr="006208E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2F1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B3B0FB2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FC0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51F19040" w14:textId="77777777" w:rsidTr="006208E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C07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5BD8A0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828F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3F39E8D4" w14:textId="77777777" w:rsidTr="006208E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BB1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116B5F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0BAF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2FB31372" w14:textId="77777777" w:rsidTr="006208E8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E5F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3B2C9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8722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680BF070" w14:textId="77777777" w:rsidTr="00264D25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CC1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A8A5EE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96681C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1C8D974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EF1F69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38D7FE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70AFBE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C12B1F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3827.3240</w:t>
            </w:r>
          </w:p>
          <w:p w14:paraId="64411A9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R-406A  (Mezcla de HCFC-22 (55 %), </w:t>
            </w:r>
          </w:p>
          <w:p w14:paraId="30A58A2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HCFC-142b  (41 %) y HC-600A (4%))</w:t>
            </w:r>
          </w:p>
          <w:p w14:paraId="59B2446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E069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R-406A)</w:t>
            </w:r>
          </w:p>
        </w:tc>
      </w:tr>
      <w:tr w:rsidR="002C6F2F" w:rsidRPr="00B91C32" w14:paraId="55124447" w14:textId="77777777" w:rsidTr="00264D25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DFC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D1FD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BA84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0020599D" w14:textId="77777777" w:rsidTr="00264D25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27F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4163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C32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52C3E1A7" w14:textId="77777777" w:rsidTr="00264D25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7B5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B290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BB9A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04871CC9" w14:textId="77777777" w:rsidTr="00264D25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B44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2E9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F0B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05F98FB2" w14:textId="77777777" w:rsidTr="00264D25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F40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B1E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38E6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07913F6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65B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3ED3DA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F63FD0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69EEADA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4892E8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DCB77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3472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B8DC7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3827.3250</w:t>
            </w:r>
          </w:p>
          <w:p w14:paraId="6939263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R-409A  (Mezcla de HCFC-22 (60 %), </w:t>
            </w:r>
          </w:p>
          <w:p w14:paraId="507B66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HCFC-124 (25 %) y HCFC-142b (15%))</w:t>
            </w:r>
          </w:p>
          <w:p w14:paraId="290D373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9CF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R-409A)</w:t>
            </w:r>
          </w:p>
        </w:tc>
      </w:tr>
      <w:tr w:rsidR="005145ED" w:rsidRPr="00B91C32" w14:paraId="690ACD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B7D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DBA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3C9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12367A5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A3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1417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8AA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14FDFD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581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3E61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CC5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3D915EE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A6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1DE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98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67A04ED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F5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550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139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765BD15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820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771D39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4CEC5D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0B8859E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8ED4DA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2C9DB7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604A1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D1C737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3827.3260</w:t>
            </w:r>
          </w:p>
          <w:p w14:paraId="5787B54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R-409B  (Mezcla de HCFC-22 (65 %),</w:t>
            </w:r>
          </w:p>
          <w:p w14:paraId="0C41BB4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HCFC-124 (25 %) y HCFC-142b (10 %))</w:t>
            </w:r>
          </w:p>
          <w:p w14:paraId="50BAA13B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39BD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R-409B)</w:t>
            </w:r>
          </w:p>
        </w:tc>
      </w:tr>
      <w:tr w:rsidR="002C6F2F" w:rsidRPr="00B91C32" w14:paraId="6DE9044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D91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AC22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6B70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5E16983A" w14:textId="77777777" w:rsidTr="00E22853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E52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B23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237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524B5F1C" w14:textId="77777777" w:rsidTr="00E22853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C1C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184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6676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14B238F2" w14:textId="77777777" w:rsidTr="00E22853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8F6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A29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EAE6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38CF0DE6" w14:textId="77777777" w:rsidTr="00E22853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690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94C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2CF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F7FC95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13A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065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3827.3290</w:t>
            </w:r>
          </w:p>
          <w:p w14:paraId="4FBC91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1030F0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93B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R-…….)</w:t>
            </w:r>
          </w:p>
        </w:tc>
      </w:tr>
      <w:tr w:rsidR="005145ED" w:rsidRPr="00B91C32" w14:paraId="177DC4D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DE0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7AF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552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E18419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357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EE9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86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5B36BA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5E0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BD9C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949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5D13358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90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FAA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F9E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7CF1B5E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7C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54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6B9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949B5C0" w14:textId="77777777" w:rsidTr="002C6F2F">
        <w:trPr>
          <w:gridAfter w:val="2"/>
          <w:wAfter w:w="7425" w:type="dxa"/>
          <w:trHeight w:val="421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9A8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4D5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3827.5110</w:t>
            </w:r>
          </w:p>
          <w:p w14:paraId="0D7B9DF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R-508B  (Mezcla de HFC-23 (46 %) y PFC-116 </w:t>
            </w:r>
          </w:p>
          <w:p w14:paraId="5A68A50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(54 %))</w:t>
            </w:r>
          </w:p>
          <w:p w14:paraId="7B9037F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  <w:p w14:paraId="66BFD5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2FF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 (Ej: Mezcla refrigerante R-508B)</w:t>
            </w:r>
          </w:p>
        </w:tc>
      </w:tr>
      <w:tr w:rsidR="005145ED" w:rsidRPr="00B91C32" w14:paraId="7D880B3A" w14:textId="77777777" w:rsidTr="002E1D5C">
        <w:trPr>
          <w:gridAfter w:val="2"/>
          <w:wAfter w:w="7425" w:type="dxa"/>
          <w:trHeight w:val="353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683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1855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0F4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2B202D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BA9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AED5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969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489CF3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CB0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1562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783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35F12AE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20A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8E8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7AD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2BB36F3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68E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84B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502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245AFF8C" w14:textId="77777777" w:rsidTr="002F2980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F6D6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4ADA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116EA7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3827.5190</w:t>
            </w:r>
          </w:p>
          <w:p w14:paraId="072C8D7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Las demás 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B488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R-…)</w:t>
            </w:r>
          </w:p>
        </w:tc>
      </w:tr>
      <w:tr w:rsidR="002C6F2F" w:rsidRPr="00B91C32" w14:paraId="1E089A02" w14:textId="77777777" w:rsidTr="002F2980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6BC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5D44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EACD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42C1840E" w14:textId="77777777" w:rsidTr="002F2980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908E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77F61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709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09F7C360" w14:textId="77777777" w:rsidTr="002F2980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3DFF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38FC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05E20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7D037B76" w14:textId="77777777" w:rsidTr="002F2980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EF3E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E7C1E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C5708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594DE3FD" w14:textId="77777777" w:rsidTr="002F2980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4487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DE67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F0ACB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193B89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03D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1AF44E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3BF2E7C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3587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2B550E5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3827.5900</w:t>
            </w:r>
          </w:p>
          <w:p w14:paraId="7914F6D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344EE6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57B9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R-…)</w:t>
            </w:r>
          </w:p>
        </w:tc>
      </w:tr>
      <w:tr w:rsidR="005145ED" w:rsidRPr="00B91C32" w14:paraId="0EA44BB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D0CB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81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F8EC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FABFDD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AD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0212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5AB5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2F2B90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58F5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921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223C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74F533D5" w14:textId="77777777" w:rsidTr="002E1D5C">
        <w:trPr>
          <w:gridAfter w:val="2"/>
          <w:wAfter w:w="7425" w:type="dxa"/>
          <w:trHeight w:val="85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1C6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C88C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78EF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51D8039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26D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D77F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F75D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7FCA8B84" w14:textId="77777777" w:rsidTr="00603A7E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F36F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DBD4E0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267D66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3827.6110</w:t>
            </w:r>
          </w:p>
          <w:p w14:paraId="149A436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R-404A  (Mezcla de HFC-125 (44 %), HFC-143a </w:t>
            </w:r>
          </w:p>
          <w:p w14:paraId="7D17BF2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(52 %) y HFC-134a (4%))</w:t>
            </w:r>
          </w:p>
          <w:p w14:paraId="130DDA2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68B4B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R-404A)</w:t>
            </w:r>
          </w:p>
        </w:tc>
      </w:tr>
      <w:tr w:rsidR="002C6F2F" w:rsidRPr="00B91C32" w14:paraId="1C8B7B86" w14:textId="77777777" w:rsidTr="00603A7E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4DE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44FA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0D50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22A5E6EC" w14:textId="77777777" w:rsidTr="00603A7E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E85C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E91F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34BF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40D603B1" w14:textId="77777777" w:rsidTr="00603A7E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8BB4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9BC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3894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5CDF4504" w14:textId="77777777" w:rsidTr="00603A7E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87F3B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5E3C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0587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3703401C" w14:textId="77777777" w:rsidTr="00603A7E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E9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BF58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6FA7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726A2104" w14:textId="77777777" w:rsidTr="00D91939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F315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BD48EC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477312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5BA5877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84B12C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31C7D1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7ADB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3827.6120</w:t>
            </w:r>
          </w:p>
          <w:p w14:paraId="06CF9DD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R-507A (Mezcla de HFC-125 (50 %) y HFC-143a </w:t>
            </w:r>
          </w:p>
          <w:p w14:paraId="65E73DE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(50 %))</w:t>
            </w:r>
          </w:p>
          <w:p w14:paraId="733FEB3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E89D1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R-507)</w:t>
            </w:r>
          </w:p>
        </w:tc>
      </w:tr>
      <w:tr w:rsidR="002C6F2F" w:rsidRPr="00B91C32" w14:paraId="21641E50" w14:textId="77777777" w:rsidTr="00D9193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18DA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48C4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71BD9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0E31557B" w14:textId="77777777" w:rsidTr="00D9193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BABA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5995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84664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26FC990B" w14:textId="77777777" w:rsidTr="00D9193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8F96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55E62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28747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505146C4" w14:textId="77777777" w:rsidTr="00D9193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8043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6042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132B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02889871" w14:textId="77777777" w:rsidTr="00D9193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4A7A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21A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22A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38B04D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D6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C57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BED609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3827.6190</w:t>
            </w:r>
          </w:p>
          <w:p w14:paraId="2C9E25F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4A24452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FF1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R-…)</w:t>
            </w:r>
          </w:p>
        </w:tc>
      </w:tr>
      <w:tr w:rsidR="005145ED" w:rsidRPr="00B91C32" w14:paraId="06B890D3" w14:textId="77777777" w:rsidTr="002E1D5C">
        <w:trPr>
          <w:gridAfter w:val="2"/>
          <w:wAfter w:w="7425" w:type="dxa"/>
          <w:trHeight w:val="427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DF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DD4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074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E8211A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AF5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86E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02B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A91117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D75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EE9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776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3F5B4D7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EFD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4E1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D42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13391C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50C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E8F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4EC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08E34A3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56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4A056F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56DD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6AC3B3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3827.6210</w:t>
            </w:r>
          </w:p>
          <w:p w14:paraId="70D2287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Mezcla de HFC-125 (86 %), PFC-218 (9 %) y HC-290 (5 %)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6D41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HFC-125, PFC-218 y R-290)</w:t>
            </w:r>
          </w:p>
        </w:tc>
      </w:tr>
      <w:tr w:rsidR="005145ED" w:rsidRPr="00B91C32" w14:paraId="1429980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26A2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056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CC5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175907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902C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C87C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9DF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CB3A6E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754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51B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ED37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382347F3" w14:textId="77777777" w:rsidTr="002E1D5C">
        <w:trPr>
          <w:gridAfter w:val="2"/>
          <w:wAfter w:w="7425" w:type="dxa"/>
          <w:trHeight w:val="85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756D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A7AC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4D88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2E4345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C02C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78E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5517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3957691F" w14:textId="77777777" w:rsidTr="00B86189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6E84E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009ADC3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FFF08B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5FD388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851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3827.6220</w:t>
            </w:r>
          </w:p>
          <w:p w14:paraId="7752881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R-422D  (Mezcla de HFC-125 (65,1 %), HFC-134a</w:t>
            </w:r>
          </w:p>
          <w:p w14:paraId="343BE366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(31,5 %) y HC-600a (3,4%))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A26F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R-422D)</w:t>
            </w:r>
          </w:p>
        </w:tc>
      </w:tr>
      <w:tr w:rsidR="002C6F2F" w:rsidRPr="00B91C32" w14:paraId="6B81656A" w14:textId="77777777" w:rsidTr="00B8618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89A3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DC3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FDB8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45481127" w14:textId="77777777" w:rsidTr="00B8618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C912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9C34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4B45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6B2F4E1F" w14:textId="77777777" w:rsidTr="00B8618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6D60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D30E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A7CB7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38B338C3" w14:textId="77777777" w:rsidTr="00B8618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ECB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98F8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41B96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729BF59F" w14:textId="77777777" w:rsidTr="00B86189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5609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585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7EE41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317EC75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AD5F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37B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3827.6290</w:t>
            </w:r>
          </w:p>
          <w:p w14:paraId="6B8C7E6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07D96F1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67D3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 (Ej: Mezcla refrigerante R-…)</w:t>
            </w:r>
          </w:p>
        </w:tc>
      </w:tr>
      <w:tr w:rsidR="005145ED" w:rsidRPr="00B91C32" w14:paraId="7EE79E5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1B04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3F6D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29E8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E0C124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5E6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88E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30D2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4D6E383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96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94D0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DB24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6858705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FAD0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E134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7536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569D05C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B6B9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C38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2D1F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A99095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A85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24EA2E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470B8BF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636E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3827.6310</w:t>
            </w:r>
          </w:p>
          <w:p w14:paraId="067565D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R-452A (Mezcla de HFC-125 (59%), HFC-32 (11%) y HFO-1234yf (30%))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15AE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R-452A)</w:t>
            </w:r>
          </w:p>
        </w:tc>
      </w:tr>
      <w:tr w:rsidR="005145ED" w:rsidRPr="00B91C32" w14:paraId="4A602D6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212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758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F49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78BE05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9CAF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D233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4CD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0CB7ED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A5CF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02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5F31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731BC42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CDA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486E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6F46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0CBCF60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0F2C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567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BCFB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27A0E745" w14:textId="77777777" w:rsidTr="00763FE3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63956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6342823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989658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3827.6320</w:t>
            </w:r>
          </w:p>
          <w:p w14:paraId="77078ED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R-410A  (Mezcla de HFC-125 (50 %) y HFC-32</w:t>
            </w:r>
          </w:p>
          <w:p w14:paraId="7800399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(50 %))</w:t>
            </w:r>
          </w:p>
          <w:p w14:paraId="3BAEC540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20F47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R-410A)</w:t>
            </w:r>
          </w:p>
        </w:tc>
      </w:tr>
      <w:tr w:rsidR="002C6F2F" w:rsidRPr="00B91C32" w14:paraId="1440C7D6" w14:textId="77777777" w:rsidTr="00763FE3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F8B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561BD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3556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06409595" w14:textId="77777777" w:rsidTr="00763FE3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F07AE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654C2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E794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2022C8D8" w14:textId="77777777" w:rsidTr="00763FE3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72C5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D4D83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8C1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6CB1D483" w14:textId="77777777" w:rsidTr="00763FE3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FC28F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7DBB7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4C762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3D865715" w14:textId="77777777" w:rsidTr="00763FE3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A49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13091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0D9F5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32F29BE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9A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37F0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0AC40E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3827.6330</w:t>
            </w:r>
          </w:p>
          <w:p w14:paraId="3B41A05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R-438A (Mezcla de HFC-125 (45 %), HFC-134a (44,2 %), HFC-32 (8,5 %), R-600 (1,7 %) y R-601a (0,6 %))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616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R-438A)</w:t>
            </w:r>
          </w:p>
        </w:tc>
      </w:tr>
      <w:tr w:rsidR="005145ED" w:rsidRPr="00B91C32" w14:paraId="612B9A3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1E4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A3B1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9F57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5AA4F9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8401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EB15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5C59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F56AD5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BC8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AE69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C5DC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0F81943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44A0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8D8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90D5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0D3D3B0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F61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50C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9E39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:rsidDel="0041653C" w14:paraId="1F1429C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2CB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3E33AE9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FBDBA9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3827.6340</w:t>
            </w:r>
          </w:p>
          <w:p w14:paraId="0CABE8B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R-407A (Mezcla de HFC-125 (40 %), HFC-32 (20 %) y HFC-134a (40 %))</w:t>
            </w:r>
          </w:p>
          <w:p w14:paraId="3A0C186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63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R-407A)</w:t>
            </w:r>
          </w:p>
        </w:tc>
      </w:tr>
      <w:tr w:rsidR="005145ED" w:rsidRPr="00B91C32" w:rsidDel="0041653C" w14:paraId="1993EAEC" w14:textId="77777777" w:rsidTr="002E1D5C">
        <w:trPr>
          <w:gridAfter w:val="2"/>
          <w:wAfter w:w="7425" w:type="dxa"/>
          <w:trHeight w:val="311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78E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4FAB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9B7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:rsidDel="0041653C" w14:paraId="78D246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811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0D364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A92E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:rsidDel="0041653C" w14:paraId="65D00C0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566C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58A2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150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:rsidDel="0041653C" w14:paraId="5525623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B212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35AC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EC2D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:rsidDel="0041653C" w14:paraId="7A9554B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57CA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AB2C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9866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3E78960B" w14:textId="77777777" w:rsidTr="001342EE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0A928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63CE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3827.6390</w:t>
            </w:r>
          </w:p>
          <w:p w14:paraId="561BF7F5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0A04642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1C53D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R-…)</w:t>
            </w:r>
          </w:p>
        </w:tc>
      </w:tr>
      <w:tr w:rsidR="002C6F2F" w:rsidRPr="00B91C32" w14:paraId="71592261" w14:textId="77777777" w:rsidTr="001342EE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F88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AB599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579A9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19A1146C" w14:textId="77777777" w:rsidTr="001342EE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8E937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78DC4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672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4791B7C1" w14:textId="77777777" w:rsidTr="001342EE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93C5D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A06A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DA2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39710B64" w14:textId="77777777" w:rsidTr="001342EE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34500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ADB5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068C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766F1EA3" w14:textId="77777777" w:rsidTr="001342EE">
        <w:trPr>
          <w:gridAfter w:val="2"/>
          <w:wAfter w:w="7425" w:type="dxa"/>
          <w:trHeight w:val="377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ECFB3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2CDBC" w14:textId="77777777" w:rsidR="002C6F2F" w:rsidRPr="00B91C32" w:rsidRDefault="002C6F2F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B789E" w14:textId="77777777" w:rsidR="002C6F2F" w:rsidRPr="00B91C32" w:rsidRDefault="002C6F2F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115E32A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39D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73CDC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77AABDE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3827.6410</w:t>
            </w:r>
          </w:p>
          <w:p w14:paraId="6C44735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R-413A (Mezcla de HFC-134a (88 %), PFC-218 (9 %), HC-600a (3 %))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35B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R-413A)</w:t>
            </w:r>
          </w:p>
        </w:tc>
      </w:tr>
      <w:tr w:rsidR="005145ED" w:rsidRPr="00B91C32" w14:paraId="583C1FA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9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2EDC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EB1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0C1EB77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1FA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2B0B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4A0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7B57334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868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4C08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E7B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7E1B55D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5EF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76D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7C9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022A1317" w14:textId="77777777" w:rsidTr="002E1D5C">
        <w:trPr>
          <w:gridAfter w:val="2"/>
          <w:wAfter w:w="7425" w:type="dxa"/>
          <w:trHeight w:val="19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00A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081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68B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C6F2F" w:rsidRPr="00B91C32" w14:paraId="525ADE7D" w14:textId="77777777" w:rsidTr="00E040CF">
        <w:trPr>
          <w:gridAfter w:val="2"/>
          <w:wAfter w:w="7425" w:type="dxa"/>
          <w:trHeight w:val="409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B0318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42269DE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77443253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E4BA1B3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6871A23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0802567C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CBC7523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3827.6420</w:t>
            </w:r>
          </w:p>
          <w:p w14:paraId="44E6B25B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R-437A  (Mezcla de HFC-134a (78,5 %), HFC-125</w:t>
            </w:r>
          </w:p>
          <w:p w14:paraId="61552373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(19,5 %), R-600 (1,4%) y R-601 (0,6%))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D2E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R-437A)</w:t>
            </w:r>
          </w:p>
        </w:tc>
      </w:tr>
      <w:tr w:rsidR="002C6F2F" w:rsidRPr="00B91C32" w14:paraId="3C824498" w14:textId="77777777" w:rsidTr="00E040CF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644C5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8E780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5DA3D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C6F2F" w:rsidRPr="00B91C32" w14:paraId="34A4202D" w14:textId="77777777" w:rsidTr="00E040CF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6218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61B9F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E61A0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C6F2F" w:rsidRPr="00B91C32" w14:paraId="21045142" w14:textId="77777777" w:rsidTr="00E040CF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32B27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B319D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B2196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C6F2F" w:rsidRPr="00B91C32" w14:paraId="181310BA" w14:textId="77777777" w:rsidTr="00E040CF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1BAE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8BFB8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EA0E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C6F2F" w:rsidRPr="00B91C32" w14:paraId="4F91BD15" w14:textId="77777777" w:rsidTr="00E040CF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569CA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84964" w14:textId="77777777" w:rsidR="002C6F2F" w:rsidRPr="00B91C32" w:rsidRDefault="002C6F2F" w:rsidP="002C6F2F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46774" w14:textId="77777777" w:rsidR="002C6F2F" w:rsidRPr="00B91C32" w:rsidRDefault="002C6F2F" w:rsidP="002C6F2F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62D85EA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FB6B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66E0FCB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04B02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3827.6430</w:t>
            </w:r>
          </w:p>
          <w:p w14:paraId="38A4CC7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R-425A  (Mezcla de HFC-134a (69,5 %), HFC-32 (18,5 %) </w:t>
            </w:r>
          </w:p>
          <w:p w14:paraId="2544F8C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y HFC-227ea (12 %))</w:t>
            </w:r>
          </w:p>
          <w:p w14:paraId="6208B45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A995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R-425A)</w:t>
            </w:r>
          </w:p>
        </w:tc>
      </w:tr>
      <w:tr w:rsidR="005145ED" w:rsidRPr="00B91C32" w14:paraId="280A6B9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3857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B09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7D38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7E69C4A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D29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A808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19DA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26E2A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9B18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5BE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DF71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5B7E2B1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0A4C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ED8A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A2B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2F06D4C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8A8D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2078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0A6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64A9A1E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DBB8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73AFC65D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959D0F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3827.6440</w:t>
            </w:r>
          </w:p>
          <w:p w14:paraId="45B1DB2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R-407C  (Mezcla de HFC-134a (52%), HFC-125 (25 %) y HFC-32</w:t>
            </w:r>
          </w:p>
          <w:p w14:paraId="5331886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(23 %))</w:t>
            </w:r>
          </w:p>
          <w:p w14:paraId="2E4B202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D434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R-407C)</w:t>
            </w:r>
          </w:p>
        </w:tc>
      </w:tr>
      <w:tr w:rsidR="005145ED" w:rsidRPr="00B91C32" w14:paraId="2064DC4A" w14:textId="77777777" w:rsidTr="002E1D5C">
        <w:trPr>
          <w:gridAfter w:val="2"/>
          <w:wAfter w:w="7425" w:type="dxa"/>
          <w:trHeight w:val="389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3ED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DAD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D54A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4D9235F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3CC0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673B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23183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06199D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E557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0E02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383F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0A27699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C99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8F1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70CE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5B0CD01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888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4F8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783E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04C48A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2C7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928B1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7EF608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3827.6450</w:t>
            </w:r>
          </w:p>
          <w:p w14:paraId="0556ED1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R-427A  (Mezcla de HFC-134a (50 %),  HFC-125 (25 %), HFC-32 (15 %)</w:t>
            </w:r>
          </w:p>
          <w:p w14:paraId="72D2613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y HFC-143a</w:t>
            </w:r>
          </w:p>
          <w:p w14:paraId="0BE8A7B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(10%))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FF0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1-Nombre genérico (Ej: Mezcla refrigerante R-427A) </w:t>
            </w:r>
          </w:p>
        </w:tc>
      </w:tr>
      <w:tr w:rsidR="005145ED" w:rsidRPr="00B91C32" w14:paraId="0B94757F" w14:textId="77777777" w:rsidTr="002E1D5C">
        <w:trPr>
          <w:gridAfter w:val="2"/>
          <w:wAfter w:w="7425" w:type="dxa"/>
          <w:trHeight w:val="345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DDD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0D27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995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4B6068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3E0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C24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E91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1F7BBF0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F1F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3357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3068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51F1DF6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40B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AC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01C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72EF84C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3D2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D1D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FD2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1C30887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5D9E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46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827.6460</w:t>
            </w:r>
          </w:p>
          <w:p w14:paraId="0AAD0B0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R-417A  (Mezcla de HFC-134a (50 %),  HFC-125 (46,6 %)</w:t>
            </w:r>
          </w:p>
          <w:p w14:paraId="2B8C4C6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y HC-600 (3,4%))</w:t>
            </w:r>
          </w:p>
          <w:p w14:paraId="405AFA5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35C1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R-417A)</w:t>
            </w:r>
          </w:p>
        </w:tc>
      </w:tr>
      <w:tr w:rsidR="005145ED" w:rsidRPr="00B91C32" w14:paraId="15D787F4" w14:textId="77777777" w:rsidTr="002E1D5C">
        <w:trPr>
          <w:gridAfter w:val="2"/>
          <w:wAfter w:w="7425" w:type="dxa"/>
          <w:trHeight w:val="329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1A5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0598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7273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59132FD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7468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8727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B400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B7E880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038C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E38F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9CA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2652043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66A7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0CF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895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61A198E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80A9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A480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AD95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64747A2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BBA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4EC8D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57A855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3827.6470</w:t>
            </w:r>
          </w:p>
          <w:p w14:paraId="08593F4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R-407F (Mezcla de HFC-134a (40%), HFC-125 (30%) y HFC-32 (30%))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723D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R-407F)</w:t>
            </w:r>
          </w:p>
        </w:tc>
      </w:tr>
      <w:tr w:rsidR="005145ED" w:rsidRPr="00B91C32" w14:paraId="3D40CE25" w14:textId="77777777" w:rsidTr="002E1D5C">
        <w:trPr>
          <w:gridAfter w:val="2"/>
          <w:wAfter w:w="7425" w:type="dxa"/>
          <w:trHeight w:val="271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3A6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24E6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14A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1015F61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3C1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BA96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CD4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3F57F35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576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E6D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6B59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45BB47C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6CA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47C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AC3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63853F7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3A5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342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B5C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5ED278F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0CBB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FF30AC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79F09CE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111E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6FD7C03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3827.6490</w:t>
            </w:r>
          </w:p>
          <w:p w14:paraId="42F64298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58CA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R-…)</w:t>
            </w:r>
          </w:p>
        </w:tc>
      </w:tr>
      <w:tr w:rsidR="005145ED" w:rsidRPr="00B91C32" w14:paraId="1263F84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6F3C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393B4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63BE1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3CF6F1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EDC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5B3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A17F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6E985DF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E2B6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405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5EB1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439C3D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D4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06BE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98265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4C63E47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1C5C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D0BE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E87F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078E512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F4107E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6CD995E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7259202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6033529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3827.6510</w:t>
            </w:r>
          </w:p>
          <w:p w14:paraId="2BF4E77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R-448A (Mezcla de HFC-32 (26%), HFC-125 (26%), HFC-134a (21%), HFO-1234yf (20%) y HFO-1234ze(E) (7%))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F9970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R-448A)</w:t>
            </w:r>
          </w:p>
        </w:tc>
      </w:tr>
      <w:tr w:rsidR="005145ED" w:rsidRPr="00B91C32" w14:paraId="3E52FD5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C1B8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A275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4587A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2B6F441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BA5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61C2A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3285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5EBBA3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A9F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9F92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8D18B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4A15384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F67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06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5095F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1DBB607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D19E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23B6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1B576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5145ED" w:rsidRPr="00B91C32" w14:paraId="255A26A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14F3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6DF7AB9E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17FBBAB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3827.6520</w:t>
            </w:r>
          </w:p>
          <w:p w14:paraId="2C4F5EEC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R-449A (Mezcla de HFC-32 (24,3%), HFC-125 (24,7%), HFC-134a (25,7%) y HFO-1234yf (25,3%))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485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R-449A)</w:t>
            </w:r>
          </w:p>
        </w:tc>
      </w:tr>
      <w:tr w:rsidR="005145ED" w:rsidRPr="00B91C32" w14:paraId="2B19E3D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A7D5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61DF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2D2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5145ED" w:rsidRPr="00B91C32" w14:paraId="62B6C73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6E722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DBB07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CAD72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5145ED" w:rsidRPr="00B91C32" w14:paraId="25F42BC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F919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4FA70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88A07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5145ED" w:rsidRPr="00B91C32" w14:paraId="7507FB1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F2C4F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39815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E3F1C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5145ED" w:rsidRPr="00B91C32" w14:paraId="2046817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7E2F1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A05B3" w14:textId="77777777" w:rsidR="005145ED" w:rsidRPr="00B91C32" w:rsidRDefault="005145ED" w:rsidP="005145ED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8F2E" w14:textId="77777777" w:rsidR="005145ED" w:rsidRPr="00B91C32" w:rsidRDefault="005145ED" w:rsidP="005145ED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145C1BE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D2E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0B087FC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AB92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7C3EE2E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394169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3827.6590</w:t>
            </w:r>
          </w:p>
          <w:p w14:paraId="33340BD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7985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R-…)</w:t>
            </w:r>
          </w:p>
        </w:tc>
      </w:tr>
      <w:tr w:rsidR="002E1D5C" w:rsidRPr="00B91C32" w14:paraId="50E2F12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F56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09E9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1FF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28FF46D5" w14:textId="77777777" w:rsidTr="002E1D5C">
        <w:trPr>
          <w:gridAfter w:val="2"/>
          <w:wAfter w:w="7425" w:type="dxa"/>
          <w:trHeight w:val="264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B7E5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B1A3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697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7471DCE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1BF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A51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E1B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7945EDF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4BAE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2E4E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E8C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6D6550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7D8A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E6A8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DFA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100D4C8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2822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7F2E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AFE4E8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3827.6810</w:t>
            </w:r>
          </w:p>
          <w:p w14:paraId="6916626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Mezcla de HFC-365mfc (87 %) y </w:t>
            </w:r>
          </w:p>
          <w:p w14:paraId="1AC93A4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HFC-227ea T (13 %) (Mezcla 365mfc/</w:t>
            </w:r>
          </w:p>
          <w:p w14:paraId="34CE304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227T)</w:t>
            </w:r>
          </w:p>
          <w:p w14:paraId="651EF63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9C2A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HFC-365MFC/227T)</w:t>
            </w:r>
          </w:p>
        </w:tc>
      </w:tr>
      <w:tr w:rsidR="002E1D5C" w:rsidRPr="00B91C32" w14:paraId="04682ED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C771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13D6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CFA3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42483F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957D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220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677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3EEC7D0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8593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4CC0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347F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3793E28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A5D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85F0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90A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2D086FB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5638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804C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B9B0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25DF669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243C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E042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7C52191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3827.6820</w:t>
            </w:r>
          </w:p>
          <w:p w14:paraId="749A82A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Mezcla de HFC-365mfc (93 %) y HFC-227ea T (7 %) (Mezcla 365mfc/227T)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2B96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HFC-365mfc/227T)</w:t>
            </w:r>
          </w:p>
        </w:tc>
      </w:tr>
      <w:tr w:rsidR="002E1D5C" w:rsidRPr="00B91C32" w14:paraId="624D17F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F248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8B33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142D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226733D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B9A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CBE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2731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361DC9D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BC4B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BBD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DE2A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6317973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D93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7E2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D64F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290B249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303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0902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6669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400AEDA7" w14:textId="77777777" w:rsidTr="002E1D5C">
        <w:trPr>
          <w:gridAfter w:val="2"/>
          <w:wAfter w:w="7425" w:type="dxa"/>
          <w:trHeight w:val="85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8B93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736111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  <w:p w14:paraId="303AED0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5FA43CE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AC11A1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3827.6830</w:t>
            </w:r>
          </w:p>
          <w:p w14:paraId="1D13030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Mezcla de HFC-365mfc (60%) y HFC-245fa (40%) (Mezcla 365mfc/245fa)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8FEF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HFC-365mfc/227T)</w:t>
            </w:r>
          </w:p>
        </w:tc>
      </w:tr>
      <w:tr w:rsidR="002E1D5C" w:rsidRPr="00B91C32" w14:paraId="3CADC8D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BECE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D7A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F07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09ADCDC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DCD9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6227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9AB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4316A4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D117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832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A69B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09F52EA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CB74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F9C6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FAFB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4587F1E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BFD2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BD9B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612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6B91352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90C8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190E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861825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3827.6890</w:t>
            </w:r>
          </w:p>
          <w:p w14:paraId="2FD1AD3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E71D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refrigerantes R-…)</w:t>
            </w:r>
          </w:p>
        </w:tc>
      </w:tr>
      <w:tr w:rsidR="002E1D5C" w:rsidRPr="00B91C32" w14:paraId="589EF4C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18F1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AF82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F2D7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6DAB6FF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9E5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4F30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B676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7A99DBC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2B5A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0F6E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BFCB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778C0D8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4EF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B5CF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AAC2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5AC4445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F72C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C61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F22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67FBAFB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EA1B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E905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0C54A6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3827.6910</w:t>
            </w:r>
          </w:p>
          <w:p w14:paraId="3BC42C9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R-513A (Mezcla de HFO-1234yf (56%) y HFC-134a (44 %))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0125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R-513A)</w:t>
            </w:r>
          </w:p>
        </w:tc>
      </w:tr>
      <w:tr w:rsidR="002E1D5C" w:rsidRPr="00B91C32" w14:paraId="212CB4A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1479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321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F974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7F049D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17C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A143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C49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47470EF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F76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EDD9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EC7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56CD05E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6A22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78C6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159C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7593153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818A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9F2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5596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137FF9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1A83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DFEC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6DE2BFE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3827.6990</w:t>
            </w:r>
          </w:p>
          <w:p w14:paraId="2EE8C49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A3C8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Mezcla refrigerante R-455A)</w:t>
            </w:r>
          </w:p>
        </w:tc>
      </w:tr>
      <w:tr w:rsidR="002E1D5C" w:rsidRPr="00B91C32" w14:paraId="29801A6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0BF4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400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46DA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03780D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0CC3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013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CE7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65091F1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A0A7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1118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84F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205FDFC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B9D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FF5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A55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72C0D1F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9B15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4FF5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8BC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5288E4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5092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D6EE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8140A7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3827.9000</w:t>
            </w:r>
          </w:p>
          <w:p w14:paraId="63E2C8A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Las demás </w:t>
            </w:r>
          </w:p>
          <w:p w14:paraId="0E38A2C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AA78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 (Ej: Mezcla refrigerantes R-…)</w:t>
            </w:r>
          </w:p>
        </w:tc>
      </w:tr>
      <w:tr w:rsidR="002E1D5C" w:rsidRPr="00B91C32" w14:paraId="433F732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56D4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595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3898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1603770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961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38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7613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9872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4DE5548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B264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87BF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8641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4-Composición química de la mezcla</w:t>
            </w:r>
          </w:p>
        </w:tc>
      </w:tr>
      <w:tr w:rsidR="002E1D5C" w:rsidRPr="00B91C32" w14:paraId="55F82EB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588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DCF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84A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22D4573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40F1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400E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3A16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60D2B01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3C96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2532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3907.2922</w:t>
            </w:r>
          </w:p>
          <w:p w14:paraId="656BE33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agente soplante hidrofluorocarbono (HFC), excepto hidrofluoroolefinas (HFO)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99B9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(Ej.: Poliéter-poliol formulado)</w:t>
            </w:r>
          </w:p>
        </w:tc>
      </w:tr>
      <w:tr w:rsidR="002E1D5C" w:rsidRPr="00B91C32" w14:paraId="633E2F0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96FA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CBCE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780A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18A07B7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EDC2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0E8B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637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1E0E708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C3BC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EDF3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6469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4-Porcentaje de contenido de hidrofluorocarbono</w:t>
            </w:r>
          </w:p>
        </w:tc>
      </w:tr>
      <w:tr w:rsidR="002E1D5C" w:rsidRPr="00B91C32" w14:paraId="419A7A2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15C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320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251D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379378A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E3D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69E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0B95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0D81B9C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791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E3D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3907.2923</w:t>
            </w:r>
          </w:p>
          <w:p w14:paraId="4E24741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agente soplante mezclas de hidrofluorocarbonos (HFC), excepto hidrofluoroolefinas (HFO)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A7C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(Ej.: Poliéter-poliol formulado)</w:t>
            </w:r>
          </w:p>
        </w:tc>
      </w:tr>
      <w:tr w:rsidR="002E1D5C" w:rsidRPr="00B91C32" w14:paraId="5EA56C9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149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6E2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957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754D315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BFF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E63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4EA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6FCE765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B9F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B0CD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0CC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4-Porcentaje de contenido de hidrofluorocarbonos</w:t>
            </w:r>
          </w:p>
        </w:tc>
      </w:tr>
      <w:tr w:rsidR="002E1D5C" w:rsidRPr="00B91C32" w14:paraId="173A7C8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0DB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01A5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49A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3E50BE2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9C5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7AA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E42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433F756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C855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140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3907.2924</w:t>
            </w:r>
          </w:p>
          <w:p w14:paraId="6E14DCD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agente soplante hidrofluoroolefina (HFO)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CF3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(Ej.: Poliéter-poliol formulado)</w:t>
            </w:r>
          </w:p>
        </w:tc>
      </w:tr>
      <w:tr w:rsidR="002E1D5C" w:rsidRPr="00B91C32" w14:paraId="263B9B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6E28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C47A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5B4F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716D4A2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02E1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5E87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35C6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5788841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215D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3C4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08C7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4-Porcentaje de contenido de hidrofluoroolefina</w:t>
            </w:r>
          </w:p>
        </w:tc>
      </w:tr>
      <w:tr w:rsidR="002E1D5C" w:rsidRPr="00B91C32" w14:paraId="2BD67D6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893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0BA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BC52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517D594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66A6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DE1C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AF3F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1B82DAD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7459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4DC2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3907.2925</w:t>
            </w:r>
          </w:p>
          <w:p w14:paraId="02CE0C5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agente soplante mezclas de hidrofluoroolefinas (HFO)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C7FE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(Ej.: Poliéter-poliol formulado)</w:t>
            </w:r>
          </w:p>
        </w:tc>
      </w:tr>
      <w:tr w:rsidR="002E1D5C" w:rsidRPr="00B91C32" w14:paraId="18C35B5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3585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16F8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F768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5C4A47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3A57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B5E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F44A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760186E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91BD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CB7A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D76C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4-Porcentaje de contenido de hidrofluoroolefinas</w:t>
            </w:r>
          </w:p>
        </w:tc>
      </w:tr>
      <w:tr w:rsidR="002E1D5C" w:rsidRPr="00B91C32" w14:paraId="49E8BD8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4B7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EE0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4406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1FE6535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26A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79DC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BC5F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079B1DF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7C7A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45C5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3907.2926</w:t>
            </w:r>
          </w:p>
          <w:p w14:paraId="50665DC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agente soplante ciclopentano u otro hidrocarburo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95B2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(Ej.: Poliéter-poliol formulado)</w:t>
            </w:r>
          </w:p>
        </w:tc>
      </w:tr>
      <w:tr w:rsidR="002E1D5C" w:rsidRPr="00B91C32" w14:paraId="3CEED38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A7AE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FAC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5789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0A99501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AF4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48E6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8094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781B0BD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29E6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4C98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3817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4-Porcentaje de contenido de ciclopentano u otro hidrocarburo</w:t>
            </w:r>
          </w:p>
        </w:tc>
      </w:tr>
      <w:tr w:rsidR="002E1D5C" w:rsidRPr="00B91C32" w14:paraId="2B1CB56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163B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B10A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B118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7AF949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8C55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7F4B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2DA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0ECBCCF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9ECF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4857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5F01EA5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7890FC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3907.2929</w:t>
            </w:r>
          </w:p>
          <w:p w14:paraId="1030551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  <w:p w14:paraId="293DF60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9134E3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D7E1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Poliéter-poliol)</w:t>
            </w:r>
          </w:p>
        </w:tc>
      </w:tr>
      <w:tr w:rsidR="002E1D5C" w:rsidRPr="00B91C32" w14:paraId="04019A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3F76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7F18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AB01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5273B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E130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DB03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12C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52C4B98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02FC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4C7D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477C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 Agente soplante distinto a los anteriores y porcentaje (si lo contiene)</w:t>
            </w:r>
          </w:p>
        </w:tc>
      </w:tr>
      <w:tr w:rsidR="002E1D5C" w:rsidRPr="00B91C32" w14:paraId="5DBD039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E69E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09D8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908A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5- Tipo de envase </w:t>
            </w:r>
          </w:p>
        </w:tc>
      </w:tr>
      <w:tr w:rsidR="002E1D5C" w:rsidRPr="00B91C32" w14:paraId="7A0E691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C8C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5EC4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614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1594FF9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374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D86F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FBFDDE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3907.6100</w:t>
            </w:r>
          </w:p>
          <w:p w14:paraId="4EB1439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un</w:t>
            </w:r>
          </w:p>
          <w:p w14:paraId="017A825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 índice de viscosidad superior a </w:t>
            </w:r>
          </w:p>
          <w:p w14:paraId="53E7544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78 ml/g</w:t>
            </w:r>
          </w:p>
          <w:p w14:paraId="6C99916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CA8C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 (Ej: Resina PET)</w:t>
            </w:r>
          </w:p>
        </w:tc>
      </w:tr>
      <w:tr w:rsidR="002E1D5C" w:rsidRPr="00B91C32" w14:paraId="7C2DE4E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F11E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01D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A514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FADC35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2EA9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DEB0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E85B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7C06581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70A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187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0AC1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4-Índice de viscosidad en ml/g</w:t>
            </w:r>
          </w:p>
        </w:tc>
      </w:tr>
      <w:tr w:rsidR="002E1D5C" w:rsidRPr="00B91C32" w14:paraId="0C4C214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EB94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7D9D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44F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65E57AC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5A7A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DFCC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085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4B69E038" w14:textId="77777777" w:rsidTr="002E1D5C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3F777" w14:textId="77777777" w:rsidR="002E1D5C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0595B89" w14:textId="77777777" w:rsidR="002E1D5C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Poliuretanos:</w:t>
            </w:r>
          </w:p>
          <w:p w14:paraId="3F195F4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2E1D5C" w:rsidRPr="00B91C32" w14:paraId="2276DB3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CB969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EFD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6C5ABD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3909.5010</w:t>
            </w:r>
          </w:p>
          <w:p w14:paraId="485D660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Que contengan agentes soplantes</w:t>
            </w:r>
          </w:p>
          <w:p w14:paraId="422063C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84F7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Poliuretano…)</w:t>
            </w:r>
          </w:p>
        </w:tc>
      </w:tr>
      <w:tr w:rsidR="002E1D5C" w:rsidRPr="00B91C32" w14:paraId="13F3AB7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6F0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3E6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3CD9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2C298D2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E81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F36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8F76" w14:textId="77777777" w:rsidR="002E1D5C" w:rsidRPr="00B91C32" w:rsidRDefault="002E1D5C" w:rsidP="002E1D5C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3-Denominación según catálogo del fabricante</w:t>
            </w:r>
          </w:p>
        </w:tc>
      </w:tr>
      <w:tr w:rsidR="002E1D5C" w:rsidRPr="00B91C32" w14:paraId="25B54CC6" w14:textId="77777777" w:rsidTr="002E1D5C">
        <w:trPr>
          <w:gridAfter w:val="2"/>
          <w:wAfter w:w="7425" w:type="dxa"/>
          <w:trHeight w:val="36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624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39</w:t>
            </w:r>
          </w:p>
          <w:p w14:paraId="55DCAF8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0D6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C257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4- Agente soplante y porcentaje </w:t>
            </w:r>
          </w:p>
        </w:tc>
      </w:tr>
      <w:tr w:rsidR="002E1D5C" w:rsidRPr="00B91C32" w14:paraId="68674ED3" w14:textId="77777777" w:rsidTr="002E1D5C">
        <w:trPr>
          <w:gridAfter w:val="2"/>
          <w:wAfter w:w="7425" w:type="dxa"/>
          <w:trHeight w:val="346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10E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915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C702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envase</w:t>
            </w:r>
          </w:p>
        </w:tc>
      </w:tr>
      <w:tr w:rsidR="002E1D5C" w:rsidRPr="00B91C32" w14:paraId="4592C1D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D98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167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981B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6-Capacidad de envase</w:t>
            </w:r>
          </w:p>
        </w:tc>
      </w:tr>
      <w:tr w:rsidR="002E1D5C" w:rsidRPr="00B91C32" w14:paraId="458D4B70" w14:textId="77777777" w:rsidTr="002E1D5C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440CF" w14:textId="77777777" w:rsidR="002E1D5C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BD712E6" w14:textId="77777777" w:rsidR="002E1D5C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Máquinas y aparatos para acondicionamiento de aire formando un solo cuerpo:</w:t>
            </w:r>
          </w:p>
          <w:p w14:paraId="14FCE94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2E1D5C" w:rsidRPr="00B91C32" w14:paraId="38364E7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E5F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621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8415.1011</w:t>
            </w:r>
          </w:p>
          <w:p w14:paraId="6064B26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infe</w:t>
            </w:r>
          </w:p>
          <w:p w14:paraId="121D973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o igual a 12.000 BTU/h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61B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64F0BB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6D078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30F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786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7AB9361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335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FA525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8C8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4141FC3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C22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9256F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566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5736DCB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B0A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AAC49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F78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7D745C0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92C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0BF0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F29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4BA51B5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B876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13876FC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  <w:p w14:paraId="4DD8505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E8F80D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24E5A0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1632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1059A3A8" w14:textId="77777777" w:rsidTr="002E1D5C">
        <w:trPr>
          <w:gridAfter w:val="2"/>
          <w:wAfter w:w="7425" w:type="dxa"/>
          <w:trHeight w:val="269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D7F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190A8A3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464A93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8415.1012</w:t>
            </w:r>
          </w:p>
          <w:p w14:paraId="64BC388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23D2ABC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12.000 BTU/h pero inferior o</w:t>
            </w:r>
          </w:p>
          <w:p w14:paraId="6414C55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18.000 BTU/h</w:t>
            </w:r>
          </w:p>
          <w:p w14:paraId="0BE452F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04AF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2E1D5C" w:rsidRPr="00B91C32" w14:paraId="699D521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80C0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3622DBB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B2A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1329300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167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41BE138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0863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2554928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4BD7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52860D5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9E35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30D4F7A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5DE7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2B384F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1EC5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4F5698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D08D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BBA38F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923F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66E72B43" w14:textId="77777777" w:rsidTr="002E1D5C">
        <w:trPr>
          <w:gridAfter w:val="2"/>
          <w:wAfter w:w="7425" w:type="dxa"/>
          <w:trHeight w:val="49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9969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18B33CA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F2AC10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8415.1013</w:t>
            </w:r>
          </w:p>
          <w:p w14:paraId="163C657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260D4EF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18.000 BTU/h pero inferior o</w:t>
            </w:r>
          </w:p>
          <w:p w14:paraId="679C01B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24.000 BTU/h</w:t>
            </w:r>
          </w:p>
          <w:p w14:paraId="66F9F5E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CBDB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0708B5D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3870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EE6C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89A6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4307752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4D11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82D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87FB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5E3C891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545F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8BE9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556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0CAEB0E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F94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F861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8040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24EB8A0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517C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F392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FE4D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23A2452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6B5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F29E6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7B4E57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8415.1014</w:t>
            </w:r>
          </w:p>
          <w:p w14:paraId="61D3B13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1143550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24.000 BTU/h pero inferior o</w:t>
            </w:r>
          </w:p>
          <w:p w14:paraId="5F223F5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36.000 BTU/h</w:t>
            </w:r>
          </w:p>
          <w:p w14:paraId="3FE4DD3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ADC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6445387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697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EFF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D81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25C2463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BB1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787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5B4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79677E1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EE1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C0D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0C2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52D6D67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730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B2D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0AB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7D61924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887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07C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799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6DB78D7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D59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9ACC31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3C637C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  <w:p w14:paraId="2655C97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41FD39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40457F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0577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918E9F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8415.1015</w:t>
            </w:r>
          </w:p>
          <w:p w14:paraId="2BD4923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14FAB1A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36.000 BTU/h pero inferior o</w:t>
            </w:r>
          </w:p>
          <w:p w14:paraId="707F4EA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48.000 BTU/h</w:t>
            </w:r>
          </w:p>
          <w:p w14:paraId="5EF952D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7A17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4B4D624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B2A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C26E9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653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8CE93B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E91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5E63D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D70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015CE55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C1B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E4D14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AE8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30433A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A10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48B87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CAB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38E1392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674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7D60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809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4EA9697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A47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C1C57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DC07A2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8415.1016</w:t>
            </w:r>
          </w:p>
          <w:p w14:paraId="0C1C39C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31E0BBD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48.000 BTU/h</w:t>
            </w:r>
          </w:p>
          <w:p w14:paraId="1593045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4196FC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91F7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 (Ej: Máquina, aparato, equipo)</w:t>
            </w:r>
          </w:p>
        </w:tc>
      </w:tr>
      <w:tr w:rsidR="002E1D5C" w:rsidRPr="00B91C32" w14:paraId="690B54C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4DD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4FD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86D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DF6378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F18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6C3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097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29A0230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ED9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C41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D1C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5B8BD8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910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F96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3E6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038AB1B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FF3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08F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F51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46B18798" w14:textId="77777777" w:rsidTr="002E1D5C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0B52F" w14:textId="77777777" w:rsidR="002E1D5C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3C3C802" w14:textId="77777777" w:rsidR="002E1D5C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Del tipo sistema de elementos separados («split-system»):</w:t>
            </w:r>
          </w:p>
          <w:p w14:paraId="78DCB8F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2E1D5C" w:rsidRPr="00B91C32" w14:paraId="6B55512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ABA95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8D11C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DEFD39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495089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8415.1021</w:t>
            </w:r>
          </w:p>
          <w:p w14:paraId="547786A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inferior o igual a 12.000 BTU/h</w:t>
            </w:r>
          </w:p>
          <w:p w14:paraId="0875DA4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C43002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9A6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3103B91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7EE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95E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2ED7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0B936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3A3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4D8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2B4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33CE3A8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727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E08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5AD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58FB666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3FD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D8C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104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335A299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CCF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FF6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3787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60F508B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169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7F8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2A6A645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E98642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8415.1022</w:t>
            </w:r>
          </w:p>
          <w:p w14:paraId="4747F4E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superior a 12.000 BTU/h pero inferior o</w:t>
            </w:r>
          </w:p>
          <w:p w14:paraId="2E8A301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18.000 BTU/h</w:t>
            </w:r>
          </w:p>
          <w:p w14:paraId="066469E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B00F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6856EF2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E9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172AD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B86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15CEDD9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CF4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0F3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5F1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4B6A1B5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6A0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902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7E8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0347EC4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AC6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E1A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B5A2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0A7DBE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62B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C07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2FBA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0E0461F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220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6B36C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020ABB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8415.1023</w:t>
            </w:r>
          </w:p>
          <w:p w14:paraId="10691D7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2B9D4E9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18.000 BTU/h pero inferior o</w:t>
            </w:r>
          </w:p>
          <w:p w14:paraId="4CDC5B8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24.000 BTU/h</w:t>
            </w:r>
          </w:p>
          <w:p w14:paraId="3CAF589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E5A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13AFC64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88E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201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180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5FF746D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489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B40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143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6395DFC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A34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41C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E2C8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107276A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EBC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AE2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CF9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7A560EA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BC7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B665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EFE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49E3701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6DD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ECBCE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516FEC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8415.1024</w:t>
            </w:r>
          </w:p>
          <w:p w14:paraId="5E38AF2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3FA407A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24.000 BTU/h pero inferior o</w:t>
            </w:r>
          </w:p>
          <w:p w14:paraId="12C5F95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36.000 BTU/h</w:t>
            </w:r>
          </w:p>
          <w:p w14:paraId="4FFA70F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8E9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5912AE4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437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A6F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3C8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3EC9CBA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0D4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BEA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EBC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6F4256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7CC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05A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DC2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7335ED5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A62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0B7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C48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2077902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35C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29E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604E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229C2D8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709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B06998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3C211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8CD40F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8415.1025</w:t>
            </w:r>
          </w:p>
          <w:p w14:paraId="25435CD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244D74A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36.000 BTU/h pero inferior o</w:t>
            </w:r>
          </w:p>
          <w:p w14:paraId="4A810E9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igual a 48.000 BTU/h</w:t>
            </w:r>
          </w:p>
          <w:p w14:paraId="541ACF70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E83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6F2DDAB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DDA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E1B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6DC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0AF675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78E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8C7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39BB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1D2323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3725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4B9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1F86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2D3FC4A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E50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AFA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D57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11B341A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DC8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518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A4A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7CF8DC4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627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2E2AA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72823D1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8415.1026</w:t>
            </w:r>
          </w:p>
          <w:p w14:paraId="29F2AAD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de enfriamiento supe-</w:t>
            </w:r>
          </w:p>
          <w:p w14:paraId="5D91EB5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rior a 48.000 BTU/h</w:t>
            </w:r>
          </w:p>
          <w:p w14:paraId="41FEBA5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43F122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B37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458EDD7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7A2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5AE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FC7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4F8D028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B4BE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969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25B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60FAF14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6E8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EC1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E6EC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 en BTU/h</w:t>
            </w:r>
          </w:p>
        </w:tc>
      </w:tr>
      <w:tr w:rsidR="002E1D5C" w:rsidRPr="00B91C32" w14:paraId="1550D93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3ED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1A4B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6977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113EBBD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DF4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E37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0DF1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2E1D5C" w:rsidRPr="00B91C32" w14:paraId="44D0D69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8A3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EF828A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13CBC9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  <w:p w14:paraId="021B43C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B04AE44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59A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EE1F1EC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8415.2000</w:t>
            </w:r>
          </w:p>
          <w:p w14:paraId="2D0AC28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De los tipos utilizados en vehículos </w:t>
            </w:r>
          </w:p>
          <w:p w14:paraId="10D6709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automóviles para sus ocupantes</w:t>
            </w:r>
          </w:p>
          <w:p w14:paraId="0DA9403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11274F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38C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Máquina, aparato, equipo)</w:t>
            </w:r>
          </w:p>
        </w:tc>
      </w:tr>
      <w:tr w:rsidR="002E1D5C" w:rsidRPr="00B91C32" w14:paraId="647A079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666F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6D8A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3054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2E1D5C" w:rsidRPr="00B91C32" w14:paraId="0331EB5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10F7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A209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DFA0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2E1D5C" w:rsidRPr="00B91C32" w14:paraId="5D85CC3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704D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11F2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1E79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</w:t>
            </w:r>
          </w:p>
        </w:tc>
      </w:tr>
      <w:tr w:rsidR="002E1D5C" w:rsidRPr="00B91C32" w14:paraId="230B4FE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460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5188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CA43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2E1D5C" w:rsidRPr="00B91C32" w14:paraId="50327A5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D393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62C6" w14:textId="77777777" w:rsidR="002E1D5C" w:rsidRPr="00B91C32" w:rsidRDefault="002E1D5C" w:rsidP="002E1D5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44DD" w14:textId="77777777" w:rsidR="002E1D5C" w:rsidRPr="00B91C32" w:rsidRDefault="002E1D5C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47DA6115" w14:textId="77777777" w:rsidTr="005C051F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D6F2C" w14:textId="77777777" w:rsidR="00705059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BEEB61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Con equipo de enfriamiento y válvula de inversión del ciclo térmico (bombas de calor reversibles)</w:t>
            </w:r>
          </w:p>
          <w:p w14:paraId="4FCB5DCD" w14:textId="77777777" w:rsidR="00705059" w:rsidRPr="00B91C32" w:rsidRDefault="00705059" w:rsidP="002E1D5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705059" w:rsidRPr="00B91C32" w14:paraId="3D60AB7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33C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18E284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ABA3C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4B6D26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4B35DD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</w:t>
            </w: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415.8110</w:t>
            </w:r>
          </w:p>
          <w:p w14:paraId="5024BEF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De los tipos autocontenidos con </w:t>
            </w:r>
          </w:p>
          <w:p w14:paraId="2CBE5E0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distribución de aire mediante ductos</w:t>
            </w:r>
          </w:p>
          <w:p w14:paraId="1E2AD02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(«Roof-top»)</w:t>
            </w:r>
          </w:p>
          <w:p w14:paraId="6B80EB5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741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equipo de enfriamiento)</w:t>
            </w:r>
          </w:p>
        </w:tc>
      </w:tr>
      <w:tr w:rsidR="00705059" w:rsidRPr="00B91C32" w14:paraId="64772640" w14:textId="77777777" w:rsidTr="0070505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DFA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220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DD1D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141DD123" w14:textId="77777777" w:rsidTr="0070505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519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271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E3BE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134C4B4D" w14:textId="77777777" w:rsidTr="0070505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DD9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CF3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F47A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</w:t>
            </w:r>
          </w:p>
        </w:tc>
      </w:tr>
      <w:tr w:rsidR="00705059" w:rsidRPr="00B91C32" w14:paraId="5D784BFC" w14:textId="77777777" w:rsidTr="0070505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91F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145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DE0D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3D43B6EB" w14:textId="77777777" w:rsidTr="0070505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EA3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5BB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337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11949750" w14:textId="77777777" w:rsidTr="00705059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1DA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5A8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8415.8190</w:t>
            </w:r>
          </w:p>
          <w:p w14:paraId="5EB6B1D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2084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equipo de enfriamiento)</w:t>
            </w:r>
          </w:p>
        </w:tc>
      </w:tr>
      <w:tr w:rsidR="00705059" w:rsidRPr="00B91C32" w14:paraId="0F2D3B9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93C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9B309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7E3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3E08834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4AF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3B7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59B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2F6B0D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B3F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435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C31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</w:t>
            </w:r>
          </w:p>
        </w:tc>
      </w:tr>
      <w:tr w:rsidR="00705059" w:rsidRPr="00B91C32" w14:paraId="1C201E6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131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A16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389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9E6A2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05B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2A3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D5D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7D149DD3" w14:textId="77777777" w:rsidTr="002E1D5C">
        <w:trPr>
          <w:trHeight w:val="610"/>
        </w:trPr>
        <w:tc>
          <w:tcPr>
            <w:tcW w:w="10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B34C" w14:textId="77777777" w:rsidR="00705059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demás, con equipo de enfriamiento: </w:t>
            </w:r>
          </w:p>
          <w:p w14:paraId="2C7757A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627" w:type="dxa"/>
            <w:vAlign w:val="bottom"/>
          </w:tcPr>
          <w:p w14:paraId="7969A05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798" w:type="dxa"/>
            <w:vAlign w:val="bottom"/>
          </w:tcPr>
          <w:p w14:paraId="6439162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0C01625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B3E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BBE196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9F3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</w:t>
            </w: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415.8210</w:t>
            </w:r>
          </w:p>
          <w:p w14:paraId="08A60B8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De los tipos autocontenidos con </w:t>
            </w:r>
          </w:p>
          <w:p w14:paraId="6514E7E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distribución de aire mediante ductos</w:t>
            </w:r>
          </w:p>
          <w:p w14:paraId="6E1142A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(«Roof-top»)</w:t>
            </w:r>
          </w:p>
          <w:p w14:paraId="2738358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482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equipo de enfriamiento)</w:t>
            </w:r>
          </w:p>
        </w:tc>
      </w:tr>
      <w:tr w:rsidR="00705059" w:rsidRPr="00B91C32" w14:paraId="446E900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BEE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779F0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B9D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1853048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DF4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3BC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EF5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0CD20A8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649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1C9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A7B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</w:t>
            </w:r>
          </w:p>
        </w:tc>
      </w:tr>
      <w:tr w:rsidR="00705059" w:rsidRPr="00B91C32" w14:paraId="573C684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A31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EFE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CB5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13045A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258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271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C46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7B21A08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188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506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269B429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D5637E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8415.8290</w:t>
            </w:r>
          </w:p>
          <w:p w14:paraId="5FAC6B3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  <w:p w14:paraId="749A214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7FC7EA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E9D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1-Nombre genérico </w:t>
            </w:r>
          </w:p>
        </w:tc>
      </w:tr>
      <w:tr w:rsidR="00705059" w:rsidRPr="00B91C32" w14:paraId="6F20E6D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BA4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2DA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119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3F515D3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363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EF1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282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1C86DFC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339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2FB0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2CF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</w:t>
            </w:r>
          </w:p>
        </w:tc>
      </w:tr>
      <w:tr w:rsidR="00705059" w:rsidRPr="00B91C32" w14:paraId="6F9E24D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F6F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FAE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715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404D1E1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167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FA78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A6C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51255FB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7DF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54971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C350F9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8415.8300</w:t>
            </w:r>
          </w:p>
          <w:p w14:paraId="0AA4039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Sin equipo de enfriamiento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F19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201B0B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6B4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81A2C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0B7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6E0D94D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D8A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8C6E3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94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02E393D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DC1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EF2C0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FCC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de enfriamiento</w:t>
            </w:r>
          </w:p>
        </w:tc>
      </w:tr>
      <w:tr w:rsidR="00705059" w:rsidRPr="00B91C32" w14:paraId="612304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A3B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B503B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737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6ECB6A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C66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40ED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565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4D9B85B1" w14:textId="77777777" w:rsidTr="007D2445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7029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Combinaciones de refrigerador y congelador con puertas o cajones exteriores separados, o de combinaciones de estos elementos:</w:t>
            </w:r>
          </w:p>
        </w:tc>
      </w:tr>
      <w:tr w:rsidR="00705059" w:rsidRPr="00B91C32" w14:paraId="1A7215B5" w14:textId="77777777" w:rsidTr="00DA31C5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B68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CBB7A70" w14:textId="77777777" w:rsidR="00705059" w:rsidRPr="00B91C32" w:rsidRDefault="00705059" w:rsidP="00705059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FE4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AAB5FE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8418.1011</w:t>
            </w:r>
          </w:p>
          <w:p w14:paraId="6B8AFBA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De capacidad superior a 100 l </w:t>
            </w:r>
          </w:p>
          <w:p w14:paraId="4DE5349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pero inferior o igual a 200 l</w:t>
            </w:r>
          </w:p>
          <w:p w14:paraId="6D1FA00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14B339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6017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 (Ej: Refrigerador, congelador)</w:t>
            </w:r>
          </w:p>
        </w:tc>
      </w:tr>
      <w:tr w:rsidR="00705059" w:rsidRPr="00B91C32" w14:paraId="1EDA925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898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286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0D72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64BEC16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DCA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1D0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97DD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722E86F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941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4F48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4B5C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486F9D9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366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0AE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8E32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1774815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BA2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D75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0143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4D183DE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782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E9F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2D9E0C7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34FFEC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8418.1012</w:t>
            </w:r>
          </w:p>
          <w:p w14:paraId="4EECF25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superior a 200 l</w:t>
            </w:r>
          </w:p>
          <w:p w14:paraId="73194D8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 pero inferior o igual a 300 l</w:t>
            </w:r>
          </w:p>
          <w:p w14:paraId="2CC09CD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44DF21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D649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69719F5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CE4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FBB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3773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 (Ej: Refrigerador, congelador)</w:t>
            </w:r>
          </w:p>
        </w:tc>
      </w:tr>
      <w:tr w:rsidR="00705059" w:rsidRPr="00B91C32" w14:paraId="30E65DF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EFE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F01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9C8B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4654617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F90C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1865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BC15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44EE54C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398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A546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47F8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68C5BD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67F2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CB7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36FD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5D0557D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0AC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955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DD3BEF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8418.1013</w:t>
            </w:r>
          </w:p>
          <w:p w14:paraId="5F50F93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superior a 300 l</w:t>
            </w:r>
          </w:p>
          <w:p w14:paraId="4074BE3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pero inferior o igual a 400 l</w:t>
            </w:r>
          </w:p>
          <w:p w14:paraId="59B32A8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972C33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74CA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 (Ej: Refrigerador, congelador)</w:t>
            </w:r>
          </w:p>
        </w:tc>
      </w:tr>
      <w:tr w:rsidR="00705059" w:rsidRPr="00B91C32" w14:paraId="2954B3F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FE5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FEE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83BA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52E503C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8C6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3EE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0F43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38A1F0E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769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2B4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A84B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6910C43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2C4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644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1D26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29389D0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E1F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05C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10BA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06885C8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A29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1EE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5A3456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8418.1019</w:t>
            </w:r>
          </w:p>
          <w:p w14:paraId="13AB9D4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  <w:p w14:paraId="39BD5A4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03D131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211FCC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BF4B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 (Ej: Refrigerador, congelador)</w:t>
            </w:r>
          </w:p>
        </w:tc>
      </w:tr>
      <w:tr w:rsidR="00705059" w:rsidRPr="00B91C32" w14:paraId="40A0083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D87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528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EBE1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6FD402C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3FB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B88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BE31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38B072B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990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E66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DF79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207791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961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D2A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E5D2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726F68F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20A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E45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E5A6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6A1ADE5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275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631DC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27A1C7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8418.1090</w:t>
            </w:r>
          </w:p>
          <w:p w14:paraId="31A3759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Las demás </w:t>
            </w:r>
          </w:p>
          <w:p w14:paraId="66E2540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D8EC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 (Ej: Refrigerador, congelador)</w:t>
            </w:r>
          </w:p>
        </w:tc>
      </w:tr>
      <w:tr w:rsidR="00705059" w:rsidRPr="00B91C32" w14:paraId="409062F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104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9D3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4C82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59B645D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14B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784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4A2C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2D8757B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6D1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75C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F212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4ACFE47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E81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8CD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A3A6B" w14:textId="77777777" w:rsidR="00705059" w:rsidRPr="00B91C32" w:rsidRDefault="00705059" w:rsidP="007050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42F9C23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F7D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4B8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D3728" w14:textId="77777777" w:rsidR="00705059" w:rsidRPr="00B91C32" w:rsidRDefault="00705059" w:rsidP="007050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0A39D607" w14:textId="77777777" w:rsidTr="006E7B1C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72C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Refrigeradores domésticos:</w:t>
            </w:r>
          </w:p>
          <w:p w14:paraId="46ECEC80" w14:textId="77777777" w:rsidR="00705059" w:rsidRPr="00B91C32" w:rsidRDefault="00705059" w:rsidP="007050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compresión:</w:t>
            </w:r>
          </w:p>
        </w:tc>
      </w:tr>
      <w:tr w:rsidR="00705059" w:rsidRPr="00B91C32" w14:paraId="6B19FAD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D487C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06A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</w:t>
            </w: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418.2110</w:t>
            </w:r>
          </w:p>
          <w:p w14:paraId="5B31F59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capacidad inferior o igual a 100 l</w:t>
            </w:r>
          </w:p>
          <w:p w14:paraId="26A7540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C5091B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4457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 (Ej: Refrigerador, congelador)</w:t>
            </w:r>
          </w:p>
        </w:tc>
      </w:tr>
      <w:tr w:rsidR="00705059" w:rsidRPr="00B91C32" w14:paraId="5101C07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DED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EF7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D6AA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 xml:space="preserve">1-Nombre genérico </w:t>
            </w:r>
          </w:p>
        </w:tc>
      </w:tr>
      <w:tr w:rsidR="00705059" w:rsidRPr="00B91C32" w14:paraId="0A37018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84B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91D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0966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62935ED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5C1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688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2D78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2BF1D0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11B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58C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42A2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4C1B64C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1F9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F62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E5FB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1F93BB2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B41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736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21F4EF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624535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8418.2120</w:t>
            </w:r>
          </w:p>
          <w:p w14:paraId="7A9CEB2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De capacidad superior a 100 l </w:t>
            </w:r>
          </w:p>
          <w:p w14:paraId="70F6B8E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pero inferior o igual a 200 l</w:t>
            </w:r>
          </w:p>
          <w:p w14:paraId="4421099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279567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16E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7F23934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2D6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42F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E342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</w:t>
            </w:r>
          </w:p>
        </w:tc>
      </w:tr>
      <w:tr w:rsidR="00705059" w:rsidRPr="00B91C32" w14:paraId="7EB4077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B12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255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87F2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3AF8DE8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2E7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60A4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451F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0820ABA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8F3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B6D2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7FC2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0A38551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C11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A1B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7F96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4BFA43E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175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4E9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D602B0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8418.2130</w:t>
            </w:r>
          </w:p>
          <w:p w14:paraId="1D60B25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De capacidad superior a 200 l </w:t>
            </w:r>
          </w:p>
          <w:p w14:paraId="21A7AAC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pero inferior o igual a 300 l</w:t>
            </w:r>
          </w:p>
          <w:p w14:paraId="384F339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17BE50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E12F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</w:t>
            </w:r>
          </w:p>
        </w:tc>
      </w:tr>
      <w:tr w:rsidR="00705059" w:rsidRPr="00B91C32" w14:paraId="7F9E273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DB4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C48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C30F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3D7F832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A7B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7C2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0F2C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34322AF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6F1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9B7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67F6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53107C2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424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FFE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E084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09F8B00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029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742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614C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7791760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AED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9A8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185EFD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8418.2190</w:t>
            </w:r>
          </w:p>
          <w:p w14:paraId="4A501BA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  <w:p w14:paraId="7E42714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600517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541FD3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B657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1-Nombre genérico</w:t>
            </w:r>
          </w:p>
        </w:tc>
      </w:tr>
      <w:tr w:rsidR="00705059" w:rsidRPr="00B91C32" w14:paraId="1E0B268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C46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DB5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57C3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2-Marca Comercial o quien factura</w:t>
            </w:r>
          </w:p>
        </w:tc>
      </w:tr>
      <w:tr w:rsidR="00705059" w:rsidRPr="00B91C32" w14:paraId="24B454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7C4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9AD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2460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3-Modelo según catálogo del fabricante</w:t>
            </w:r>
          </w:p>
        </w:tc>
      </w:tr>
      <w:tr w:rsidR="00705059" w:rsidRPr="00B91C32" w14:paraId="0BA41C7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BF2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0D2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2A6C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4-Capacidad volumétrica en litros</w:t>
            </w:r>
          </w:p>
        </w:tc>
      </w:tr>
      <w:tr w:rsidR="00705059" w:rsidRPr="00B91C32" w14:paraId="716FACF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FA9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82F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FF67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5-Tipo de refrigerante contenido</w:t>
            </w:r>
          </w:p>
        </w:tc>
      </w:tr>
      <w:tr w:rsidR="00705059" w:rsidRPr="00B91C32" w14:paraId="064385D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693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CCA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91DA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hAnsiTheme="minorHAnsi" w:cstheme="minorHAnsi"/>
                <w:sz w:val="22"/>
                <w:szCs w:val="22"/>
              </w:rPr>
              <w:t>6-Cantidad de refrigerante contenido</w:t>
            </w:r>
          </w:p>
        </w:tc>
      </w:tr>
      <w:tr w:rsidR="00705059" w:rsidRPr="00B91C32" w14:paraId="28FD1C6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011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BA0987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B06B1A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  <w:p w14:paraId="4ADB118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13BBC8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BBBB2F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DBF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  <w:p w14:paraId="767B6C2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8418.2900</w:t>
            </w:r>
          </w:p>
          <w:p w14:paraId="77F1695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Los demás </w:t>
            </w:r>
          </w:p>
          <w:p w14:paraId="0362FF9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7F49E6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E6E692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4E7C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1-Nombre genérico</w:t>
            </w:r>
          </w:p>
        </w:tc>
      </w:tr>
      <w:tr w:rsidR="00705059" w:rsidRPr="00B91C32" w14:paraId="72EBA54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7F1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EBC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2EBC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4F332EE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78C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433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71F9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00A42D9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5DD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840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BDDA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volumétrica en litros</w:t>
            </w:r>
          </w:p>
        </w:tc>
      </w:tr>
      <w:tr w:rsidR="00705059" w:rsidRPr="00B91C32" w14:paraId="539506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912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982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0EA3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7EE50B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BA5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56A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235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7B3DD3C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585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99016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ED8D48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8418.3000</w:t>
            </w:r>
          </w:p>
          <w:p w14:paraId="1F5DB9F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Congeladores horizontales del tipo </w:t>
            </w:r>
          </w:p>
          <w:p w14:paraId="69B36BA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arcón (cofre), de capacidad inferior</w:t>
            </w:r>
          </w:p>
          <w:p w14:paraId="2334DCD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o igual a 800 l</w:t>
            </w:r>
          </w:p>
          <w:p w14:paraId="3E09571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FA4B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4EC4807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129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208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887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4F35B6F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233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6BA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B714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7F03B56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EDF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DF5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6F8C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volumétrica en litros</w:t>
            </w:r>
          </w:p>
        </w:tc>
      </w:tr>
      <w:tr w:rsidR="00705059" w:rsidRPr="00B91C32" w14:paraId="6F61E0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FD9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8DA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2CE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58BABB4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AFA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6FA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8546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49186BF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4DB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29E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0099D3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8418.4000</w:t>
            </w:r>
          </w:p>
          <w:p w14:paraId="7BE1870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Congeladores verticales del tipo </w:t>
            </w:r>
          </w:p>
          <w:p w14:paraId="1605B99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armario, de capacidad inferior o igual</w:t>
            </w:r>
          </w:p>
          <w:p w14:paraId="74AC8EC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 900 l</w:t>
            </w:r>
          </w:p>
          <w:p w14:paraId="1AEE040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EF6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5517635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31F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2DF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2BC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00616FC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9F6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FEF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48B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3C316C6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68C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96A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40C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volumétrica en litros</w:t>
            </w:r>
          </w:p>
        </w:tc>
      </w:tr>
      <w:tr w:rsidR="00705059" w:rsidRPr="00B91C32" w14:paraId="0C270C2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C89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326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C36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3C5D6E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F84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D6F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92D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5B6B08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7BB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329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1CA4C9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8418.5000</w:t>
            </w:r>
          </w:p>
          <w:p w14:paraId="18E8AA6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 muebles (armarios, arcones (cofres), vitrinas, mostradores y</w:t>
            </w:r>
          </w:p>
          <w:p w14:paraId="30DED73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similares) para la conservación y exposición de los productos, que incorporen un equipo para producción de frío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149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01E1365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CBE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7D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AA5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281016D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F7E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318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012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03A9073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3DB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D99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771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4-Capacidad volumétrica en litros</w:t>
            </w:r>
          </w:p>
        </w:tc>
      </w:tr>
      <w:tr w:rsidR="00705059" w:rsidRPr="00B91C32" w14:paraId="4943E24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B7B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1FE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D54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484FCC2E" w14:textId="77777777" w:rsidTr="002E1D5C">
        <w:trPr>
          <w:gridAfter w:val="2"/>
          <w:wAfter w:w="7425" w:type="dxa"/>
          <w:trHeight w:val="333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721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D45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F9D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1C563139" w14:textId="77777777" w:rsidTr="00D51D76">
        <w:trPr>
          <w:gridAfter w:val="2"/>
          <w:wAfter w:w="7425" w:type="dxa"/>
          <w:trHeight w:val="333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CC17" w14:textId="77777777" w:rsidR="00705059" w:rsidRPr="00B91C32" w:rsidRDefault="00705059" w:rsidP="00705059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 materiales, máquinas y aparatos para producción de frío; bombas de calor:</w:t>
            </w:r>
          </w:p>
          <w:p w14:paraId="419A5DDB" w14:textId="77777777" w:rsidR="00705059" w:rsidRPr="00B91C32" w:rsidRDefault="00705059" w:rsidP="00705059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 </w:t>
            </w:r>
          </w:p>
          <w:p w14:paraId="5A0F69A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Bombas de calor, excepto las máquinas y aparatos para acondicionamiento de aire de la partida 84.15:</w:t>
            </w:r>
          </w:p>
        </w:tc>
      </w:tr>
      <w:tr w:rsidR="00705059" w:rsidRPr="00B91C32" w14:paraId="68FF46DB" w14:textId="77777777" w:rsidTr="00035E12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B189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BDB649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AAF123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95A3FD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  <w:p w14:paraId="064EF03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D617BA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FD1156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D2B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8418.6110</w:t>
            </w:r>
          </w:p>
          <w:p w14:paraId="1FF8FA2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aerotermia (aire-agua o aire-aire)</w:t>
            </w:r>
          </w:p>
          <w:p w14:paraId="2DA1EEA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7A5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bomba de calor)</w:t>
            </w:r>
          </w:p>
        </w:tc>
      </w:tr>
      <w:tr w:rsidR="00705059" w:rsidRPr="00B91C32" w14:paraId="313CA83C" w14:textId="77777777" w:rsidTr="00035E12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302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086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8AB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19D1D537" w14:textId="77777777" w:rsidTr="00035E12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D52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D3F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925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54869EB9" w14:textId="77777777" w:rsidTr="00035E12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63C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264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387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4-Potencia de calentamiento</w:t>
            </w:r>
          </w:p>
        </w:tc>
      </w:tr>
      <w:tr w:rsidR="00705059" w:rsidRPr="00B91C32" w14:paraId="14CB6572" w14:textId="77777777" w:rsidTr="00035E12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098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769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F33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3916EA79" w14:textId="77777777" w:rsidTr="00705059">
        <w:trPr>
          <w:gridAfter w:val="2"/>
          <w:wAfter w:w="7425" w:type="dxa"/>
          <w:trHeight w:val="296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8AA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D48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3C6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3639D7E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007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C82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521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bomba de calor)</w:t>
            </w:r>
          </w:p>
        </w:tc>
      </w:tr>
      <w:tr w:rsidR="00705059" w:rsidRPr="00B91C32" w14:paraId="5F45940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DF8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B238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F6D96B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8418.6120</w:t>
            </w:r>
          </w:p>
          <w:p w14:paraId="5A3C445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De geotermia (suelo-agua o suelo-</w:t>
            </w:r>
          </w:p>
          <w:p w14:paraId="5517D27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aire)</w:t>
            </w:r>
          </w:p>
          <w:p w14:paraId="0DF1226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6C18BB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554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0E84396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9C4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DB9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EA6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334B736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AD5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875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2EC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4-Potencia de calentamiento</w:t>
            </w:r>
          </w:p>
        </w:tc>
      </w:tr>
      <w:tr w:rsidR="00705059" w:rsidRPr="00B91C32" w14:paraId="10C9BCD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162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9B6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B82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0365805" w14:textId="77777777" w:rsidTr="002E1D5C">
        <w:trPr>
          <w:gridAfter w:val="2"/>
          <w:wAfter w:w="7425" w:type="dxa"/>
          <w:trHeight w:val="236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E27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D9D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B27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17FF2EF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9B1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6D9DB6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EC3100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  <w:p w14:paraId="0C49CD6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65AD15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51E1BB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551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69D147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8418.6190</w:t>
            </w:r>
          </w:p>
          <w:p w14:paraId="3328399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Las demás </w:t>
            </w:r>
          </w:p>
          <w:p w14:paraId="2936D79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 </w:t>
            </w:r>
          </w:p>
          <w:p w14:paraId="37FA4F8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8C95E9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507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 (Ej: bomba de calor)</w:t>
            </w:r>
          </w:p>
        </w:tc>
      </w:tr>
      <w:tr w:rsidR="00705059" w:rsidRPr="00B91C32" w14:paraId="12B51CC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862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792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F4E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2A66CD4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F15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5CA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B93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7AE37A9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C84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E05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C73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4-Potencia de calentamiento</w:t>
            </w:r>
          </w:p>
        </w:tc>
      </w:tr>
      <w:tr w:rsidR="00705059" w:rsidRPr="00B91C32" w14:paraId="2A2ED5F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411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B17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0ED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11A3B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8E2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EF5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BF6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1E9AB9B9" w14:textId="77777777" w:rsidTr="00E85796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493C4" w14:textId="77777777" w:rsidR="00705059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155A8D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 materiales, máquinas y aparatos para producción de frío</w:t>
            </w:r>
          </w:p>
          <w:p w14:paraId="4E39E88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705059" w:rsidRPr="00B91C32" w14:paraId="40B8D2D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D3A70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2BA9F1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108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2075A6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8418.6910</w:t>
            </w:r>
          </w:p>
          <w:p w14:paraId="6F2472C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Instalaciones frigoríficas</w:t>
            </w:r>
          </w:p>
          <w:p w14:paraId="6453B66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A88644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D7CDF9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D3B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3E41136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821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68D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569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0896F6C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A01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9E7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550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0902E0D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A0A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421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358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3F7943D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9AC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BC1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1C4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 (si aplica)</w:t>
            </w:r>
          </w:p>
        </w:tc>
      </w:tr>
      <w:tr w:rsidR="00705059" w:rsidRPr="00B91C32" w14:paraId="7C5A577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335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9A0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DD0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 (si aplica)</w:t>
            </w:r>
          </w:p>
        </w:tc>
      </w:tr>
      <w:tr w:rsidR="00705059" w:rsidRPr="00B91C32" w14:paraId="338ED6E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952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CAD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00D1999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3FE01E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8418.6930</w:t>
            </w:r>
          </w:p>
          <w:p w14:paraId="429C092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Máquinas para fabricar hielo</w:t>
            </w:r>
          </w:p>
          <w:p w14:paraId="7717393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0FC02F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F09EED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30F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 (si aplica)</w:t>
            </w:r>
          </w:p>
        </w:tc>
      </w:tr>
      <w:tr w:rsidR="00705059" w:rsidRPr="00B91C32" w14:paraId="0BE0189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78A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EB9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F82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76A18A6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D8B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89C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625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388A713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A53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E9A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67C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126A448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235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06A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9E5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4E6F9C6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B4A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149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0D7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096CE16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6BB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4A3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A47CCD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8418.6940</w:t>
            </w:r>
          </w:p>
          <w:p w14:paraId="3F89E67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Máquinas para fabricar helados</w:t>
            </w:r>
          </w:p>
          <w:p w14:paraId="285B29F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C65AE3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3D84FE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993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764D4DA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F16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A18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CEB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0F80E20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6C3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64C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13B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50E27AA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BC8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5C8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D74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0EAB955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844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89C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75A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1A80632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B06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524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7F7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4167F348" w14:textId="77777777" w:rsidTr="006770DA">
        <w:trPr>
          <w:gridAfter w:val="2"/>
          <w:wAfter w:w="7425" w:type="dxa"/>
          <w:trHeight w:val="300"/>
        </w:trPr>
        <w:tc>
          <w:tcPr>
            <w:tcW w:w="100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98D9D" w14:textId="77777777" w:rsidR="00705059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4E6A98D3" w14:textId="77777777" w:rsidR="00705059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Máquinas enfriadoras de agua («chiller»):</w:t>
            </w:r>
          </w:p>
          <w:p w14:paraId="6A75B9D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</w:tr>
      <w:tr w:rsidR="00705059" w:rsidRPr="00B91C32" w14:paraId="4026800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DA2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879476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540B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277F8CF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34F77D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8418.6951</w:t>
            </w:r>
          </w:p>
          <w:p w14:paraId="7AB5F92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Por compresión</w:t>
            </w:r>
          </w:p>
          <w:p w14:paraId="3223486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E9D29A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E52BE4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AC43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0744135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0ED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46C8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5240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35094C9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883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43B6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030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75F6D6B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C19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E0F4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BE4D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5966094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8C0D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ACA2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A100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58E218D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D03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A94E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EDBC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51A3CB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ED44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1A2A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  <w:p w14:paraId="3F49767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052D45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8418.6959</w:t>
            </w:r>
          </w:p>
          <w:p w14:paraId="04A8623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Las demás</w:t>
            </w:r>
          </w:p>
          <w:p w14:paraId="4ACCF80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4540C2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258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1723757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DE81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714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DB63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72FC28E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EB6F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0B6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203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4FFDF48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B1B9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1D5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84FE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5C682DE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A03C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FE05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ECE95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28FBC30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6CA6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0453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EAE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6C1D699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F49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84D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9110DD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8418.6960</w:t>
            </w:r>
          </w:p>
          <w:p w14:paraId="4E4CDF2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Equipo frigorífico autocontenido para </w:t>
            </w:r>
          </w:p>
          <w:p w14:paraId="761A94A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ser montado sobre pared o techo </w:t>
            </w:r>
          </w:p>
          <w:p w14:paraId="74C63D5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(«tipo mochila»)</w:t>
            </w:r>
          </w:p>
          <w:p w14:paraId="742CD92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61D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5F8359B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BD9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53E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A84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0E8B97B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F54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AF2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D0F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472E79C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7CC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DA8E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4CC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3AE6FA3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B62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22A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65D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3215B29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F02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8A3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4FF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25DFBA4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080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4CA3D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3375A8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8418.6970</w:t>
            </w:r>
          </w:p>
          <w:p w14:paraId="7D98056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Equipos de producción frío para</w:t>
            </w:r>
          </w:p>
          <w:p w14:paraId="4C14ABB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 incorporar en contenedores</w:t>
            </w:r>
          </w:p>
          <w:p w14:paraId="500BA3B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9941AA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CEC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62FF59E8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232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A3A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FE23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7FAA599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074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FB2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97E1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09F8111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FC2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6AD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971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168F92C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5AE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D2F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1EE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169D85C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D19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55C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E83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2157DEA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719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1083D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4E9E362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8418.6980</w:t>
            </w:r>
          </w:p>
          <w:p w14:paraId="269063B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Unidades condensadoras conforma-</w:t>
            </w:r>
          </w:p>
          <w:p w14:paraId="0C4E436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das por un compresor y un condensador como mínimo, con carga de</w:t>
            </w:r>
          </w:p>
          <w:p w14:paraId="317C19F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refrigerante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BD68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2B77280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818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28D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ADF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53C4FA1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86B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F37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FAC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6AEE72E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1A1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D6B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71A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30DFFFF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B97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4CF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A32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5B62C63E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5BD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8BF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36A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08F3AB1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C1D3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A18B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0F29B1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8418.6990</w:t>
            </w:r>
          </w:p>
          <w:p w14:paraId="76358CA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  <w:p w14:paraId="7F631E0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883825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082C9D2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493B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36678F9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6B85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C38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C481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7E27073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BCAB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D109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36F7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601F71C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C6F3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9D3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62ED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47BDBF2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B56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7657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D540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5D9D151D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A110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B402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934D9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1B80D56B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E0C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lastRenderedPageBreak/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F646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4DB6DC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8424.1000</w:t>
            </w:r>
          </w:p>
          <w:p w14:paraId="610E50A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Extintores, incluso cargados</w:t>
            </w:r>
          </w:p>
          <w:p w14:paraId="7D38810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7BBA3D5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32CFDFC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9103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1-Nombre genérico </w:t>
            </w:r>
          </w:p>
        </w:tc>
      </w:tr>
      <w:tr w:rsidR="00705059" w:rsidRPr="00B91C32" w14:paraId="3E2A66A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83B0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CFDC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1197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07EE4A0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0397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9FB5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C7340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58EA6BA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99D1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D6DC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A2C8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4-Presentación: Vacío o cargado y con qué sustancia</w:t>
            </w:r>
          </w:p>
        </w:tc>
      </w:tr>
      <w:tr w:rsidR="00705059" w:rsidRPr="00B91C32" w14:paraId="78819CF9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13D1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1572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24B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 (si viene cargado)</w:t>
            </w:r>
          </w:p>
        </w:tc>
      </w:tr>
      <w:tr w:rsidR="00705059" w:rsidRPr="00B91C32" w14:paraId="18EF861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F44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BFA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63EA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 (si viene cargado)</w:t>
            </w:r>
          </w:p>
        </w:tc>
      </w:tr>
      <w:tr w:rsidR="00705059" w:rsidRPr="00B91C32" w14:paraId="3BBD1AC7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7AA8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68B4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1A2B365C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8418.6990</w:t>
            </w:r>
          </w:p>
          <w:p w14:paraId="06D1270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Los demás</w:t>
            </w:r>
          </w:p>
          <w:p w14:paraId="20D3664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69077BB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  <w:p w14:paraId="5F2332F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6183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1-Nombre genérico</w:t>
            </w:r>
          </w:p>
        </w:tc>
      </w:tr>
      <w:tr w:rsidR="00705059" w:rsidRPr="00B91C32" w14:paraId="65AA6BF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21BA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C9D1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E2A5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7F5C9080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DF82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5DF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A0F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7D0C3D62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07E1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2922D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E7CF2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4-Número de unidades</w:t>
            </w:r>
          </w:p>
        </w:tc>
      </w:tr>
      <w:tr w:rsidR="00705059" w:rsidRPr="00B91C32" w14:paraId="78160F14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D7E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6AA2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9C5CC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refrigerante contenido</w:t>
            </w:r>
          </w:p>
        </w:tc>
      </w:tr>
      <w:tr w:rsidR="00705059" w:rsidRPr="00B91C32" w14:paraId="26F938E3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D68A8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A83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5D56A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refrigerante contenido</w:t>
            </w:r>
          </w:p>
        </w:tc>
      </w:tr>
      <w:tr w:rsidR="00705059" w:rsidRPr="00B91C32" w14:paraId="21AF6791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81184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4BF82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ADCD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 xml:space="preserve">1-Nombre genérico </w:t>
            </w:r>
          </w:p>
        </w:tc>
      </w:tr>
      <w:tr w:rsidR="00705059" w:rsidRPr="00B91C32" w14:paraId="7B4E0A8F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4F433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93027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8424.1000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92A07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2-Marca Comercial o quien factura</w:t>
            </w:r>
          </w:p>
        </w:tc>
      </w:tr>
      <w:tr w:rsidR="00705059" w:rsidRPr="00B91C32" w14:paraId="5C96BFCA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7FCBE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84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7FB55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Extintores, incluso cargados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1E4E4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3-Modelo según catálogo del fabricante</w:t>
            </w:r>
          </w:p>
        </w:tc>
      </w:tr>
      <w:tr w:rsidR="00705059" w:rsidRPr="00B91C32" w14:paraId="42F0B0CC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894BB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E966F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E0B9F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4-Presentación: Vacío o cargado y con qué sustancia</w:t>
            </w:r>
          </w:p>
        </w:tc>
      </w:tr>
      <w:tr w:rsidR="00705059" w:rsidRPr="00B91C32" w14:paraId="5FB24B16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B5A6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EDA9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875F6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5-Tipo de gas propelente (si viene cargado)</w:t>
            </w:r>
          </w:p>
        </w:tc>
      </w:tr>
      <w:tr w:rsidR="00705059" w:rsidRPr="00B91C32" w14:paraId="14E585F5" w14:textId="77777777" w:rsidTr="002E1D5C">
        <w:trPr>
          <w:gridAfter w:val="2"/>
          <w:wAfter w:w="7425" w:type="dxa"/>
          <w:trHeight w:val="300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77A56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3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D0BF0" w14:textId="77777777" w:rsidR="00705059" w:rsidRPr="00B91C32" w:rsidRDefault="00705059" w:rsidP="00705059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 </w:t>
            </w:r>
          </w:p>
        </w:tc>
        <w:tc>
          <w:tcPr>
            <w:tcW w:w="4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FAFBB" w14:textId="77777777" w:rsidR="00705059" w:rsidRPr="00B91C32" w:rsidRDefault="00705059" w:rsidP="00705059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</w:pPr>
            <w:r w:rsidRPr="00B91C32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s-CL" w:eastAsia="es-CL" w:bidi="ar-SA"/>
              </w:rPr>
              <w:t>6-Cantidad de gas propelente (si viene cargado)</w:t>
            </w:r>
          </w:p>
        </w:tc>
      </w:tr>
    </w:tbl>
    <w:p w14:paraId="4450C692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</w:p>
    <w:p w14:paraId="69DE9C37" w14:textId="77777777" w:rsidR="005145ED" w:rsidRPr="00B91C32" w:rsidRDefault="005145ED" w:rsidP="005145E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1BC745" w14:textId="77777777" w:rsidR="005145ED" w:rsidRPr="0077207C" w:rsidRDefault="005145ED" w:rsidP="005145ED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70B85B02" w14:textId="77777777" w:rsidR="005145ED" w:rsidRPr="0077207C" w:rsidRDefault="005145ED" w:rsidP="005145ED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II.- Como consecuencia de la modificación anterior, reemplázase las hojas correspondientes al Anexo I del Apéndice I del Capítulo III del Compendio de Normas Aduaneras.</w:t>
      </w:r>
    </w:p>
    <w:p w14:paraId="6B885DBA" w14:textId="77777777" w:rsidR="005145ED" w:rsidRPr="0077207C" w:rsidRDefault="005145ED" w:rsidP="005145ED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6980881A" w14:textId="77777777" w:rsidR="005145ED" w:rsidRPr="0077207C" w:rsidRDefault="005145ED" w:rsidP="005145ED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  <w:r w:rsidRPr="0077207C"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  <w:t>III.- La presente resolución empezará a regir a contar de la fecha de su publicación en el Diario Oficial.</w:t>
      </w:r>
    </w:p>
    <w:p w14:paraId="02F23E11" w14:textId="77777777" w:rsidR="005145ED" w:rsidRPr="0077207C" w:rsidRDefault="005145ED" w:rsidP="005145ED">
      <w:pPr>
        <w:jc w:val="both"/>
        <w:rPr>
          <w:rFonts w:asciiTheme="minorHAnsi" w:eastAsiaTheme="minorHAnsi" w:hAnsiTheme="minorHAnsi" w:cstheme="minorHAnsi"/>
          <w:sz w:val="22"/>
          <w:szCs w:val="22"/>
          <w:lang w:val="es-ES_tradnl" w:eastAsia="en-US" w:bidi="ar-SA"/>
        </w:rPr>
      </w:pPr>
    </w:p>
    <w:p w14:paraId="2243C5E1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91C32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 </w:t>
      </w:r>
    </w:p>
    <w:p w14:paraId="1D0B08F5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91C32">
        <w:rPr>
          <w:rFonts w:asciiTheme="minorHAnsi" w:hAnsiTheme="minorHAnsi" w:cstheme="minorHAnsi"/>
          <w:b/>
          <w:bCs/>
          <w:sz w:val="22"/>
          <w:szCs w:val="22"/>
        </w:rPr>
        <w:t>AN</w:t>
      </w:r>
      <w:r>
        <w:rPr>
          <w:rFonts w:asciiTheme="minorHAnsi" w:hAnsiTheme="minorHAnsi" w:cstheme="minorHAnsi"/>
          <w:b/>
          <w:bCs/>
          <w:sz w:val="22"/>
          <w:szCs w:val="22"/>
        </w:rPr>
        <w:t>Ó</w:t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>TESE, COMUN</w:t>
      </w:r>
      <w:r>
        <w:rPr>
          <w:rFonts w:asciiTheme="minorHAnsi" w:hAnsiTheme="minorHAnsi" w:cstheme="minorHAnsi"/>
          <w:b/>
          <w:bCs/>
          <w:sz w:val="22"/>
          <w:szCs w:val="22"/>
        </w:rPr>
        <w:t>Í</w:t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>QUESE, Y PUBL</w:t>
      </w:r>
      <w:r>
        <w:rPr>
          <w:rFonts w:asciiTheme="minorHAnsi" w:hAnsiTheme="minorHAnsi" w:cstheme="minorHAnsi"/>
          <w:b/>
          <w:bCs/>
          <w:sz w:val="22"/>
          <w:szCs w:val="22"/>
        </w:rPr>
        <w:t>Í</w:t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>QUESE EN EL DIARIO OFICIAL Y E</w:t>
      </w:r>
      <w:r>
        <w:rPr>
          <w:rFonts w:asciiTheme="minorHAnsi" w:hAnsiTheme="minorHAnsi" w:cstheme="minorHAnsi"/>
          <w:b/>
          <w:bCs/>
          <w:sz w:val="22"/>
          <w:szCs w:val="22"/>
        </w:rPr>
        <w:t>L TEXTO ÍNTEGRO EN</w:t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 xml:space="preserve"> LA PÁGINA WEB DEL SERVICIO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NACIONAL DE ADUANAS</w:t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B635CAB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DE6F8C4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E25F94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7798B94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CEC8C4D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9CF3027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C771B43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GLH/JLCM/KCI/PGR/CPB/</w:t>
      </w:r>
      <w:r w:rsidRPr="00B91C32">
        <w:rPr>
          <w:rFonts w:asciiTheme="minorHAnsi" w:hAnsiTheme="minorHAnsi" w:cstheme="minorHAnsi"/>
          <w:b/>
          <w:bCs/>
          <w:sz w:val="22"/>
          <w:szCs w:val="22"/>
        </w:rPr>
        <w:t>JPL</w:t>
      </w:r>
      <w:r>
        <w:rPr>
          <w:rFonts w:asciiTheme="minorHAnsi" w:hAnsiTheme="minorHAnsi" w:cstheme="minorHAnsi"/>
          <w:b/>
          <w:bCs/>
          <w:sz w:val="22"/>
          <w:szCs w:val="22"/>
        </w:rPr>
        <w:t>/NNV</w:t>
      </w:r>
    </w:p>
    <w:p w14:paraId="005DC40B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8368049" w14:textId="77777777" w:rsidR="005145ED" w:rsidRPr="00B91C32" w:rsidRDefault="005145ED" w:rsidP="005145ED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91C32">
        <w:rPr>
          <w:rFonts w:asciiTheme="minorHAnsi" w:hAnsiTheme="minorHAnsi" w:cstheme="minorHAnsi"/>
          <w:b/>
          <w:bCs/>
          <w:sz w:val="22"/>
          <w:szCs w:val="22"/>
          <w:u w:val="single"/>
        </w:rPr>
        <w:t>Distribución:</w:t>
      </w:r>
    </w:p>
    <w:p w14:paraId="4DE44364" w14:textId="77777777" w:rsidR="005145ED" w:rsidRPr="00815248" w:rsidRDefault="005145ED" w:rsidP="005145ED">
      <w:pPr>
        <w:pStyle w:val="Prrafodelista"/>
        <w:numPr>
          <w:ilvl w:val="0"/>
          <w:numId w:val="33"/>
        </w:numPr>
        <w:ind w:left="426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Direcciones Regionales de Aduana y Administraciones de Aduana.</w:t>
      </w:r>
    </w:p>
    <w:p w14:paraId="48FA3782" w14:textId="77777777" w:rsidR="005145ED" w:rsidRPr="00132F36" w:rsidRDefault="005145ED" w:rsidP="005145ED">
      <w:pPr>
        <w:pStyle w:val="Prrafodelista"/>
        <w:numPr>
          <w:ilvl w:val="0"/>
          <w:numId w:val="33"/>
        </w:numPr>
        <w:ind w:left="426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32F36">
        <w:rPr>
          <w:rFonts w:asciiTheme="minorHAnsi" w:hAnsiTheme="minorHAnsi" w:cstheme="minorHAnsi"/>
          <w:bCs/>
          <w:sz w:val="20"/>
          <w:szCs w:val="20"/>
        </w:rPr>
        <w:t xml:space="preserve">Subdirección de Fiscalización.  </w:t>
      </w:r>
    </w:p>
    <w:p w14:paraId="42304A72" w14:textId="77777777" w:rsidR="005145ED" w:rsidRPr="00132F36" w:rsidRDefault="005145ED" w:rsidP="005145ED">
      <w:pPr>
        <w:pStyle w:val="Prrafodelista"/>
        <w:numPr>
          <w:ilvl w:val="0"/>
          <w:numId w:val="33"/>
        </w:numPr>
        <w:ind w:left="426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32F36">
        <w:rPr>
          <w:rFonts w:asciiTheme="minorHAnsi" w:hAnsiTheme="minorHAnsi" w:cstheme="minorHAnsi"/>
          <w:bCs/>
          <w:sz w:val="20"/>
          <w:szCs w:val="20"/>
        </w:rPr>
        <w:t>Cámara Aduanera de Chile AG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14:paraId="51A4D78C" w14:textId="77777777" w:rsidR="005145ED" w:rsidRPr="00815248" w:rsidRDefault="005145ED" w:rsidP="005145ED">
      <w:pPr>
        <w:pStyle w:val="Prrafodelista"/>
        <w:numPr>
          <w:ilvl w:val="0"/>
          <w:numId w:val="33"/>
        </w:numPr>
        <w:ind w:left="426" w:hanging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15248">
        <w:rPr>
          <w:rFonts w:asciiTheme="minorHAnsi" w:hAnsiTheme="minorHAnsi" w:cstheme="minorHAnsi"/>
          <w:bCs/>
          <w:sz w:val="20"/>
          <w:szCs w:val="20"/>
        </w:rPr>
        <w:t>Anagena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14:paraId="3BEDF16C" w14:textId="77777777" w:rsidR="007611D7" w:rsidRDefault="007611D7"/>
    <w:sectPr w:rsidR="007611D7" w:rsidSect="005145ED">
      <w:headerReference w:type="default" r:id="rId9"/>
      <w:footerReference w:type="even" r:id="rId10"/>
      <w:footerReference w:type="default" r:id="rId11"/>
      <w:pgSz w:w="12240" w:h="20160" w:code="5"/>
      <w:pgMar w:top="1417" w:right="1701" w:bottom="1417" w:left="1701" w:header="454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Marcela Cardenas Aguila" w:date="2023-08-30T11:31:00Z" w:initials="MCA">
    <w:p w14:paraId="70B6D2AA" w14:textId="77777777" w:rsidR="002E1D5C" w:rsidRDefault="002E1D5C" w:rsidP="005145ED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B6D2AA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0B72A" w14:textId="77777777" w:rsidR="00F87ED0" w:rsidRDefault="00F87ED0">
      <w:r>
        <w:separator/>
      </w:r>
    </w:p>
  </w:endnote>
  <w:endnote w:type="continuationSeparator" w:id="0">
    <w:p w14:paraId="519325C7" w14:textId="77777777" w:rsidR="00F87ED0" w:rsidRDefault="00F87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charset w:val="00"/>
    <w:family w:val="auto"/>
    <w:pitch w:val="variable"/>
    <w:sig w:usb0="8000002F" w:usb1="4000005B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83A05" w14:textId="77777777" w:rsidR="002E1D5C" w:rsidRDefault="002E1D5C" w:rsidP="005145E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2D688BD" w14:textId="77777777" w:rsidR="002E1D5C" w:rsidRDefault="002E1D5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79ABB" w14:textId="77777777" w:rsidR="002E1D5C" w:rsidRPr="00FA3861" w:rsidRDefault="002E1D5C">
    <w:pPr>
      <w:pStyle w:val="Piedepgina"/>
      <w:ind w:right="360"/>
      <w:rPr>
        <w:rFonts w:ascii="Verdana" w:hAnsi="Verdana"/>
        <w:sz w:val="16"/>
        <w:szCs w:val="16"/>
      </w:rPr>
    </w:pPr>
    <w:r w:rsidRPr="005B273D">
      <w:rPr>
        <w:noProof/>
        <w:lang w:val="es-CL" w:eastAsia="es-CL" w:bidi="ar-SA"/>
      </w:rPr>
      <w:drawing>
        <wp:anchor distT="0" distB="0" distL="114300" distR="114300" simplePos="0" relativeHeight="251662336" behindDoc="1" locked="0" layoutInCell="1" allowOverlap="1" wp14:anchorId="7CCAFD3A" wp14:editId="12619A93">
          <wp:simplePos x="0" y="0"/>
          <wp:positionH relativeFrom="column">
            <wp:posOffset>4101465</wp:posOffset>
          </wp:positionH>
          <wp:positionV relativeFrom="page">
            <wp:posOffset>12201525</wp:posOffset>
          </wp:positionV>
          <wp:extent cx="1729105" cy="407670"/>
          <wp:effectExtent l="0" t="0" r="4445" b="0"/>
          <wp:wrapTight wrapText="bothSides">
            <wp:wrapPolygon edited="0">
              <wp:start x="0" y="0"/>
              <wp:lineTo x="0" y="20187"/>
              <wp:lineTo x="21418" y="20187"/>
              <wp:lineTo x="21418" y="0"/>
              <wp:lineTo x="0" y="0"/>
            </wp:wrapPolygon>
          </wp:wrapTight>
          <wp:docPr id="5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B273D">
      <w:rPr>
        <w:noProof/>
        <w:sz w:val="20"/>
        <w:lang w:val="es-CL" w:eastAsia="es-CL" w:bidi="ar-SA"/>
      </w:rPr>
      <w:drawing>
        <wp:inline distT="0" distB="0" distL="0" distR="0" wp14:anchorId="4573C0A9" wp14:editId="04B2E346">
          <wp:extent cx="971550" cy="76200"/>
          <wp:effectExtent l="0" t="0" r="0" b="0"/>
          <wp:docPr id="5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C599AB" wp14:editId="00A51987">
              <wp:simplePos x="0" y="0"/>
              <wp:positionH relativeFrom="margin">
                <wp:posOffset>-165735</wp:posOffset>
              </wp:positionH>
              <wp:positionV relativeFrom="paragraph">
                <wp:posOffset>-597535</wp:posOffset>
              </wp:positionV>
              <wp:extent cx="1447800" cy="638175"/>
              <wp:effectExtent l="0" t="0" r="0" b="9525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44780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EBED3CA" w14:textId="77777777" w:rsidR="002E1D5C" w:rsidRPr="007A1BF6" w:rsidRDefault="002E1D5C" w:rsidP="005145ED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 w:rsidRPr="007A1BF6"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 xml:space="preserve">Sotomayor Nº60 </w:t>
                          </w:r>
                        </w:p>
                        <w:p w14:paraId="79CFF31A" w14:textId="77777777" w:rsidR="002E1D5C" w:rsidRPr="007A1BF6" w:rsidRDefault="002E1D5C" w:rsidP="005145ED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 w:rsidRPr="007A1BF6">
                            <w:rPr>
                              <w:rFonts w:ascii="Tahoma" w:eastAsia="Times New Roman" w:hAnsi="Tahoma" w:cs="Tahoma"/>
                              <w:color w:val="262626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Valparaíso</w:t>
                          </w:r>
                        </w:p>
                        <w:p w14:paraId="39AE1D10" w14:textId="77777777" w:rsidR="002E1D5C" w:rsidRPr="007A1BF6" w:rsidRDefault="002E1D5C" w:rsidP="005145ED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/>
                              <w:sz w:val="13"/>
                              <w:szCs w:val="15"/>
                              <w:lang w:val="es-CL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62626"/>
                              <w:sz w:val="13"/>
                              <w:szCs w:val="15"/>
                            </w:rPr>
                            <w:t>+56 322134541</w:t>
                          </w:r>
                          <w:r w:rsidRPr="007A1BF6">
                            <w:rPr>
                              <w:rFonts w:ascii="Tahoma" w:hAnsi="Tahoma" w:cs="Tahoma"/>
                              <w:color w:val="262626"/>
                              <w:sz w:val="15"/>
                              <w:szCs w:val="15"/>
                            </w:rPr>
                            <w:br/>
                            <w:t>www.aduana.cl</w:t>
                          </w:r>
                        </w:p>
                        <w:p w14:paraId="679DC8F3" w14:textId="77777777" w:rsidR="002E1D5C" w:rsidRPr="007A1BF6" w:rsidRDefault="002E1D5C" w:rsidP="005145ED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599AB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8" type="#_x0000_t202" style="position:absolute;margin-left:-13.05pt;margin-top:-47.05pt;width:114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" filled="f" stroked="f">
              <v:textbox>
                <w:txbxContent>
                  <w:p w14:paraId="7EBED3CA" w14:textId="77777777" w:rsidR="002E1D5C" w:rsidRPr="007A1BF6" w:rsidRDefault="002E1D5C" w:rsidP="005145ED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 w:rsidRPr="007A1BF6"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 xml:space="preserve">Sotomayor Nº60 </w:t>
                    </w:r>
                  </w:p>
                  <w:p w14:paraId="79CFF31A" w14:textId="77777777" w:rsidR="002E1D5C" w:rsidRPr="007A1BF6" w:rsidRDefault="002E1D5C" w:rsidP="005145ED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 w:rsidRPr="007A1BF6">
                      <w:rPr>
                        <w:rFonts w:ascii="Tahoma" w:eastAsia="Times New Roman" w:hAnsi="Tahoma" w:cs="Tahoma"/>
                        <w:color w:val="262626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Valparaíso</w:t>
                    </w:r>
                  </w:p>
                  <w:p w14:paraId="39AE1D10" w14:textId="77777777" w:rsidR="002E1D5C" w:rsidRPr="007A1BF6" w:rsidRDefault="002E1D5C" w:rsidP="005145ED">
                    <w:pPr>
                      <w:spacing w:line="180" w:lineRule="exact"/>
                      <w:rPr>
                        <w:rFonts w:ascii="Tahoma" w:hAnsi="Tahoma" w:cs="Tahoma"/>
                        <w:color w:val="262626"/>
                        <w:sz w:val="13"/>
                        <w:szCs w:val="15"/>
                        <w:lang w:val="es-CL"/>
                      </w:rPr>
                    </w:pPr>
                    <w:r>
                      <w:rPr>
                        <w:rFonts w:ascii="Tahoma" w:hAnsi="Tahoma" w:cs="Tahoma"/>
                        <w:color w:val="262626"/>
                        <w:sz w:val="13"/>
                        <w:szCs w:val="15"/>
                      </w:rPr>
                      <w:t>+56 322134541</w:t>
                    </w:r>
                    <w:r w:rsidRPr="007A1BF6">
                      <w:rPr>
                        <w:rFonts w:ascii="Tahoma" w:hAnsi="Tahoma" w:cs="Tahoma"/>
                        <w:color w:val="262626"/>
                        <w:sz w:val="15"/>
                        <w:szCs w:val="15"/>
                      </w:rPr>
                      <w:br/>
                      <w:t>www.aduana.cl</w:t>
                    </w:r>
                  </w:p>
                  <w:p w14:paraId="679DC8F3" w14:textId="77777777" w:rsidR="002E1D5C" w:rsidRPr="007A1BF6" w:rsidRDefault="002E1D5C" w:rsidP="005145ED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80B099" w14:textId="77777777" w:rsidR="00F87ED0" w:rsidRDefault="00F87ED0">
      <w:r>
        <w:separator/>
      </w:r>
    </w:p>
  </w:footnote>
  <w:footnote w:type="continuationSeparator" w:id="0">
    <w:p w14:paraId="19364C34" w14:textId="77777777" w:rsidR="00F87ED0" w:rsidRDefault="00F87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AF1D3" w14:textId="77777777" w:rsidR="002E1D5C" w:rsidRDefault="002E1D5C" w:rsidP="005145ED">
    <w:pPr>
      <w:pStyle w:val="Encabezado"/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78DF07" wp14:editId="1410D3F5">
              <wp:simplePos x="0" y="0"/>
              <wp:positionH relativeFrom="margin">
                <wp:posOffset>-76200</wp:posOffset>
              </wp:positionH>
              <wp:positionV relativeFrom="paragraph">
                <wp:posOffset>127000</wp:posOffset>
              </wp:positionV>
              <wp:extent cx="3147237" cy="1052624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7237" cy="10526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C399E7" w14:textId="77777777" w:rsidR="002E1D5C" w:rsidRDefault="002E1D5C" w:rsidP="005145ED">
                          <w:pPr>
                            <w:ind w:right="301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</w:rPr>
                          </w:pPr>
                          <w:bookmarkStart w:id="4" w:name="_Hlk144968821"/>
                          <w:bookmarkEnd w:id="4"/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</w:rPr>
                            <w:t>l de Aduanas</w:t>
                          </w:r>
                        </w:p>
                        <w:p w14:paraId="68F402F0" w14:textId="77777777" w:rsidR="002E1D5C" w:rsidRDefault="002E1D5C" w:rsidP="005145ED">
                          <w:pPr>
                            <w:ind w:right="301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</w:rPr>
                            <w:t>Subdirección Técnica</w:t>
                          </w:r>
                        </w:p>
                        <w:p w14:paraId="7421B116" w14:textId="77777777" w:rsidR="002E1D5C" w:rsidRDefault="002E1D5C" w:rsidP="005145ED">
                          <w:pPr>
                            <w:ind w:right="301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</w:rPr>
                            <w:t>Departamento de Normas Aduaneras</w:t>
                          </w:r>
                        </w:p>
                        <w:p w14:paraId="4B939B84" w14:textId="77777777" w:rsidR="002E1D5C" w:rsidRPr="00DF42E3" w:rsidRDefault="002E1D5C" w:rsidP="005145ED">
                          <w:pPr>
                            <w:ind w:right="301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</w:rPr>
                          </w:pPr>
                        </w:p>
                        <w:p w14:paraId="78C200F9" w14:textId="77777777" w:rsidR="002E1D5C" w:rsidRPr="00DF42E3" w:rsidRDefault="002E1D5C" w:rsidP="005145ED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8DF07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margin-left:-6pt;margin-top:10pt;width:247.8pt;height:8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" filled="f" stroked="f">
              <v:textbox>
                <w:txbxContent>
                  <w:p w14:paraId="16C399E7" w14:textId="77777777" w:rsidR="002E1D5C" w:rsidRDefault="002E1D5C" w:rsidP="005145ED">
                    <w:pPr>
                      <w:ind w:right="301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</w:rPr>
                    </w:pPr>
                    <w:bookmarkStart w:id="5" w:name="_Hlk144968821"/>
                    <w:bookmarkEnd w:id="5"/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</w:rPr>
                      <w:t>l de Aduanas</w:t>
                    </w:r>
                  </w:p>
                  <w:p w14:paraId="68F402F0" w14:textId="77777777" w:rsidR="002E1D5C" w:rsidRDefault="002E1D5C" w:rsidP="005145ED">
                    <w:pPr>
                      <w:ind w:right="301"/>
                      <w:rPr>
                        <w:rFonts w:ascii="Tahoma" w:hAnsi="Tahoma" w:cs="Tahoma"/>
                        <w:color w:val="000000" w:themeColor="text1"/>
                        <w:sz w:val="15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</w:rPr>
                      <w:t>Subdirección Técnica</w:t>
                    </w:r>
                  </w:p>
                  <w:p w14:paraId="7421B116" w14:textId="77777777" w:rsidR="002E1D5C" w:rsidRDefault="002E1D5C" w:rsidP="005145ED">
                    <w:pPr>
                      <w:ind w:right="301"/>
                      <w:rPr>
                        <w:rFonts w:ascii="Tahoma" w:hAnsi="Tahoma" w:cs="Tahoma"/>
                        <w:color w:val="000000" w:themeColor="text1"/>
                        <w:sz w:val="15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</w:rPr>
                      <w:t>Departamento de Normas Aduaneras</w:t>
                    </w:r>
                  </w:p>
                  <w:p w14:paraId="4B939B84" w14:textId="77777777" w:rsidR="002E1D5C" w:rsidRPr="00DF42E3" w:rsidRDefault="002E1D5C" w:rsidP="005145ED">
                    <w:pPr>
                      <w:ind w:right="301"/>
                      <w:rPr>
                        <w:rFonts w:ascii="Tahoma" w:hAnsi="Tahoma" w:cs="Tahoma"/>
                        <w:color w:val="000000" w:themeColor="text1"/>
                        <w:sz w:val="15"/>
                      </w:rPr>
                    </w:pPr>
                  </w:p>
                  <w:p w14:paraId="78C200F9" w14:textId="77777777" w:rsidR="002E1D5C" w:rsidRPr="00DF42E3" w:rsidRDefault="002E1D5C" w:rsidP="005145ED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L" w:eastAsia="es-CL" w:bidi="ar-SA"/>
      </w:rPr>
      <w:drawing>
        <wp:anchor distT="0" distB="0" distL="114300" distR="114300" simplePos="0" relativeHeight="251660288" behindDoc="1" locked="0" layoutInCell="1" allowOverlap="1" wp14:anchorId="64A00B42" wp14:editId="6ADCD816">
          <wp:simplePos x="0" y="0"/>
          <wp:positionH relativeFrom="margin">
            <wp:posOffset>4324350</wp:posOffset>
          </wp:positionH>
          <wp:positionV relativeFrom="paragraph">
            <wp:posOffset>98425</wp:posOffset>
          </wp:positionV>
          <wp:extent cx="1623695" cy="339725"/>
          <wp:effectExtent l="0" t="0" r="0" b="3175"/>
          <wp:wrapTight wrapText="bothSides">
            <wp:wrapPolygon edited="0">
              <wp:start x="0" y="0"/>
              <wp:lineTo x="0" y="20591"/>
              <wp:lineTo x="21287" y="20591"/>
              <wp:lineTo x="21287" y="0"/>
              <wp:lineTo x="0" y="0"/>
            </wp:wrapPolygon>
          </wp:wrapTight>
          <wp:docPr id="48" name="Imagen 48" descr="SSD:Users:veronica:Desktop:logo aduan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SD:Users:veronica:Desktop:logo aduan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5EBD">
      <w:rPr>
        <w:noProof/>
        <w:lang w:val="es-CL" w:eastAsia="es-CL" w:bidi="ar-SA"/>
      </w:rPr>
      <w:drawing>
        <wp:inline distT="0" distB="0" distL="0" distR="0" wp14:anchorId="355AC086" wp14:editId="7598AA52">
          <wp:extent cx="796773" cy="63795"/>
          <wp:effectExtent l="0" t="0" r="3810" b="0"/>
          <wp:docPr id="4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773" cy="63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4C17D9" w14:textId="77777777" w:rsidR="002E1D5C" w:rsidRDefault="002E1D5C" w:rsidP="005145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27F9E"/>
    <w:multiLevelType w:val="hybridMultilevel"/>
    <w:tmpl w:val="6F4EA020"/>
    <w:lvl w:ilvl="0" w:tplc="0C0A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8FF4A88"/>
    <w:multiLevelType w:val="hybridMultilevel"/>
    <w:tmpl w:val="72FE1D48"/>
    <w:lvl w:ilvl="0" w:tplc="28E41926">
      <w:numFmt w:val="bullet"/>
      <w:lvlText w:val="•"/>
      <w:lvlJc w:val="left"/>
      <w:pPr>
        <w:ind w:left="1069" w:hanging="360"/>
      </w:pPr>
      <w:rPr>
        <w:rFonts w:ascii="Verdana" w:eastAsia="Times New Roman" w:hAnsi="Verdana" w:cs="Aria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B7B1FAD"/>
    <w:multiLevelType w:val="hybridMultilevel"/>
    <w:tmpl w:val="D5166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C4365"/>
    <w:multiLevelType w:val="hybridMultilevel"/>
    <w:tmpl w:val="894C97CA"/>
    <w:lvl w:ilvl="0" w:tplc="0C0A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 w15:restartNumberingAfterBreak="0">
    <w:nsid w:val="0E7F61C3"/>
    <w:multiLevelType w:val="hybridMultilevel"/>
    <w:tmpl w:val="5F5E340E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10720AA4"/>
    <w:multiLevelType w:val="hybridMultilevel"/>
    <w:tmpl w:val="46A69D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6E9E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6B09C8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76778A"/>
    <w:multiLevelType w:val="hybridMultilevel"/>
    <w:tmpl w:val="8EA02C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E45A5"/>
    <w:multiLevelType w:val="hybridMultilevel"/>
    <w:tmpl w:val="F620DA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9406F"/>
    <w:multiLevelType w:val="hybridMultilevel"/>
    <w:tmpl w:val="293A01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72292BC">
      <w:start w:val="3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8A5125"/>
    <w:multiLevelType w:val="hybridMultilevel"/>
    <w:tmpl w:val="68D8B1F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CC322E"/>
    <w:multiLevelType w:val="hybridMultilevel"/>
    <w:tmpl w:val="7B5AAD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 w15:restartNumberingAfterBreak="0">
    <w:nsid w:val="27CF5961"/>
    <w:multiLevelType w:val="hybridMultilevel"/>
    <w:tmpl w:val="EB8C1A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E2321"/>
    <w:multiLevelType w:val="hybridMultilevel"/>
    <w:tmpl w:val="BD669D16"/>
    <w:lvl w:ilvl="0" w:tplc="EFECC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6E5783"/>
    <w:multiLevelType w:val="hybridMultilevel"/>
    <w:tmpl w:val="1978824A"/>
    <w:lvl w:ilvl="0" w:tplc="CCAEBD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15F3F"/>
    <w:multiLevelType w:val="hybridMultilevel"/>
    <w:tmpl w:val="170473E6"/>
    <w:lvl w:ilvl="0" w:tplc="3718E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02383"/>
    <w:multiLevelType w:val="hybridMultilevel"/>
    <w:tmpl w:val="0DD62B70"/>
    <w:lvl w:ilvl="0" w:tplc="340A000F">
      <w:start w:val="1"/>
      <w:numFmt w:val="decimal"/>
      <w:lvlText w:val="%1."/>
      <w:lvlJc w:val="left"/>
      <w:pPr>
        <w:ind w:left="1069" w:hanging="360"/>
      </w:p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734DAB"/>
    <w:multiLevelType w:val="hybridMultilevel"/>
    <w:tmpl w:val="D7C43702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364F30E7"/>
    <w:multiLevelType w:val="hybridMultilevel"/>
    <w:tmpl w:val="F41439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ECE2B8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CF0A9F"/>
    <w:multiLevelType w:val="hybridMultilevel"/>
    <w:tmpl w:val="13F2A5DE"/>
    <w:lvl w:ilvl="0" w:tplc="7326E5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F2C5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6E93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7A1F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02B5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860C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E60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6094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401B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781F55"/>
    <w:multiLevelType w:val="hybridMultilevel"/>
    <w:tmpl w:val="7590A5EA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5D2F88"/>
    <w:multiLevelType w:val="hybridMultilevel"/>
    <w:tmpl w:val="5128C87E"/>
    <w:lvl w:ilvl="0" w:tplc="0C0A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4B665E27"/>
    <w:multiLevelType w:val="hybridMultilevel"/>
    <w:tmpl w:val="F7D0AF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AD3C14"/>
    <w:multiLevelType w:val="hybridMultilevel"/>
    <w:tmpl w:val="09600020"/>
    <w:lvl w:ilvl="0" w:tplc="340A000F">
      <w:start w:val="1"/>
      <w:numFmt w:val="decimal"/>
      <w:lvlText w:val="%1.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555A13A1"/>
    <w:multiLevelType w:val="hybridMultilevel"/>
    <w:tmpl w:val="43A69EF4"/>
    <w:lvl w:ilvl="0" w:tplc="815072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E2A24"/>
    <w:multiLevelType w:val="hybridMultilevel"/>
    <w:tmpl w:val="45E01F48"/>
    <w:lvl w:ilvl="0" w:tplc="0C0A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C0A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5" w15:restartNumberingAfterBreak="0">
    <w:nsid w:val="65105514"/>
    <w:multiLevelType w:val="hybridMultilevel"/>
    <w:tmpl w:val="5E0A1A62"/>
    <w:lvl w:ilvl="0" w:tplc="242638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2643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269F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A9C11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CAD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FA1B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76ED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DEDD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9ED0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3001A4"/>
    <w:multiLevelType w:val="hybridMultilevel"/>
    <w:tmpl w:val="46DCC27A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EDA7EF5"/>
    <w:multiLevelType w:val="hybridMultilevel"/>
    <w:tmpl w:val="F41439F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ECE2B8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8B1325"/>
    <w:multiLevelType w:val="hybridMultilevel"/>
    <w:tmpl w:val="27ECE6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15D21"/>
    <w:multiLevelType w:val="hybridMultilevel"/>
    <w:tmpl w:val="2B8E47CA"/>
    <w:lvl w:ilvl="0" w:tplc="AAC035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6D4DFA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AA6C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E3C96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5474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B850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06EA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9E8E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CAB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673BEC"/>
    <w:multiLevelType w:val="hybridMultilevel"/>
    <w:tmpl w:val="2CFAD29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CD662AE"/>
    <w:multiLevelType w:val="hybridMultilevel"/>
    <w:tmpl w:val="E500C634"/>
    <w:lvl w:ilvl="0" w:tplc="0C0A000F">
      <w:start w:val="1"/>
      <w:numFmt w:val="decimal"/>
      <w:lvlText w:val="%1."/>
      <w:lvlJc w:val="left"/>
      <w:pPr>
        <w:tabs>
          <w:tab w:val="num" w:pos="731"/>
        </w:tabs>
        <w:ind w:left="731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32" w15:restartNumberingAfterBreak="0">
    <w:nsid w:val="7F540AA9"/>
    <w:multiLevelType w:val="hybridMultilevel"/>
    <w:tmpl w:val="9342F27C"/>
    <w:lvl w:ilvl="0" w:tplc="0ED2E1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9"/>
  </w:num>
  <w:num w:numId="4">
    <w:abstractNumId w:val="21"/>
  </w:num>
  <w:num w:numId="5">
    <w:abstractNumId w:val="12"/>
  </w:num>
  <w:num w:numId="6">
    <w:abstractNumId w:val="16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27"/>
  </w:num>
  <w:num w:numId="13">
    <w:abstractNumId w:val="17"/>
  </w:num>
  <w:num w:numId="14">
    <w:abstractNumId w:val="26"/>
  </w:num>
  <w:num w:numId="15">
    <w:abstractNumId w:val="19"/>
  </w:num>
  <w:num w:numId="16">
    <w:abstractNumId w:val="24"/>
  </w:num>
  <w:num w:numId="17">
    <w:abstractNumId w:val="31"/>
  </w:num>
  <w:num w:numId="18">
    <w:abstractNumId w:val="0"/>
  </w:num>
  <w:num w:numId="19">
    <w:abstractNumId w:val="20"/>
  </w:num>
  <w:num w:numId="20">
    <w:abstractNumId w:val="10"/>
  </w:num>
  <w:num w:numId="21">
    <w:abstractNumId w:val="6"/>
  </w:num>
  <w:num w:numId="22">
    <w:abstractNumId w:val="11"/>
  </w:num>
  <w:num w:numId="23">
    <w:abstractNumId w:val="30"/>
  </w:num>
  <w:num w:numId="24">
    <w:abstractNumId w:val="1"/>
  </w:num>
  <w:num w:numId="25">
    <w:abstractNumId w:val="15"/>
  </w:num>
  <w:num w:numId="26">
    <w:abstractNumId w:val="22"/>
  </w:num>
  <w:num w:numId="27">
    <w:abstractNumId w:val="28"/>
  </w:num>
  <w:num w:numId="28">
    <w:abstractNumId w:val="2"/>
  </w:num>
  <w:num w:numId="29">
    <w:abstractNumId w:val="23"/>
  </w:num>
  <w:num w:numId="30">
    <w:abstractNumId w:val="13"/>
  </w:num>
  <w:num w:numId="31">
    <w:abstractNumId w:val="32"/>
  </w:num>
  <w:num w:numId="32">
    <w:abstractNumId w:val="14"/>
  </w:num>
  <w:num w:numId="3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cela Cardenas Aguila">
    <w15:presenceInfo w15:providerId="AD" w15:userId="S-1-5-21-4142022317-3024020383-55690021-13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ED"/>
    <w:rsid w:val="002C6F2F"/>
    <w:rsid w:val="002E1D5C"/>
    <w:rsid w:val="005145ED"/>
    <w:rsid w:val="00705059"/>
    <w:rsid w:val="00706312"/>
    <w:rsid w:val="007611D7"/>
    <w:rsid w:val="0077207C"/>
    <w:rsid w:val="008524B8"/>
    <w:rsid w:val="00D6631D"/>
    <w:rsid w:val="00F8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1E850"/>
  <w15:chartTrackingRefBased/>
  <w15:docId w15:val="{76C08EB6-423E-457B-AEA1-4A115E30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5E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es-ES" w:bidi="he-IL"/>
    </w:rPr>
  </w:style>
  <w:style w:type="paragraph" w:styleId="Ttulo1">
    <w:name w:val="heading 1"/>
    <w:basedOn w:val="Normal"/>
    <w:next w:val="Normal"/>
    <w:link w:val="Ttulo1Car"/>
    <w:qFormat/>
    <w:rsid w:val="005145ED"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5145ED"/>
    <w:pPr>
      <w:keepNext/>
      <w:outlineLvl w:val="1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145ED"/>
    <w:rPr>
      <w:rFonts w:ascii="Times New Roman" w:eastAsia="MS Mincho" w:hAnsi="Times New Roman" w:cs="Times New Roman"/>
      <w:b/>
      <w:sz w:val="24"/>
      <w:szCs w:val="24"/>
      <w:lang w:val="es-ES" w:eastAsia="es-ES" w:bidi="he-IL"/>
    </w:rPr>
  </w:style>
  <w:style w:type="character" w:customStyle="1" w:styleId="Ttulo2Car">
    <w:name w:val="Título 2 Car"/>
    <w:basedOn w:val="Fuentedeprrafopredeter"/>
    <w:link w:val="Ttulo2"/>
    <w:rsid w:val="005145ED"/>
    <w:rPr>
      <w:rFonts w:ascii="Times New Roman" w:eastAsia="MS Mincho" w:hAnsi="Times New Roman" w:cs="Times New Roman"/>
      <w:b/>
      <w:szCs w:val="24"/>
      <w:lang w:val="es-ES" w:eastAsia="es-ES" w:bidi="he-IL"/>
    </w:rPr>
  </w:style>
  <w:style w:type="paragraph" w:styleId="Textoindependiente">
    <w:name w:val="Body Text"/>
    <w:basedOn w:val="Normal"/>
    <w:link w:val="TextoindependienteCar"/>
    <w:rsid w:val="005145ED"/>
    <w:pPr>
      <w:jc w:val="both"/>
    </w:pPr>
    <w:rPr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5145ED"/>
    <w:rPr>
      <w:rFonts w:ascii="Times New Roman" w:eastAsia="MS Mincho" w:hAnsi="Times New Roman" w:cs="Times New Roman"/>
      <w:bCs/>
      <w:sz w:val="24"/>
      <w:szCs w:val="24"/>
      <w:lang w:val="es-ES" w:eastAsia="es-ES" w:bidi="he-IL"/>
    </w:rPr>
  </w:style>
  <w:style w:type="paragraph" w:styleId="Sangradetextonormal">
    <w:name w:val="Body Text Indent"/>
    <w:basedOn w:val="Normal"/>
    <w:link w:val="SangradetextonormalCar"/>
    <w:rsid w:val="005145ED"/>
    <w:pPr>
      <w:ind w:left="4950"/>
      <w:jc w:val="both"/>
    </w:pPr>
    <w:rPr>
      <w:bCs/>
    </w:rPr>
  </w:style>
  <w:style w:type="character" w:customStyle="1" w:styleId="SangradetextonormalCar">
    <w:name w:val="Sangría de texto normal Car"/>
    <w:basedOn w:val="Fuentedeprrafopredeter"/>
    <w:link w:val="Sangradetextonormal"/>
    <w:rsid w:val="005145ED"/>
    <w:rPr>
      <w:rFonts w:ascii="Times New Roman" w:eastAsia="MS Mincho" w:hAnsi="Times New Roman" w:cs="Times New Roman"/>
      <w:bCs/>
      <w:sz w:val="24"/>
      <w:szCs w:val="24"/>
      <w:lang w:val="es-ES" w:eastAsia="es-ES" w:bidi="he-IL"/>
    </w:rPr>
  </w:style>
  <w:style w:type="paragraph" w:styleId="Sangra2detindependiente">
    <w:name w:val="Body Text Indent 2"/>
    <w:basedOn w:val="Normal"/>
    <w:link w:val="Sangra2detindependienteCar"/>
    <w:rsid w:val="005145ED"/>
    <w:pPr>
      <w:tabs>
        <w:tab w:val="left" w:pos="4230"/>
      </w:tabs>
      <w:ind w:left="4950" w:hanging="4245"/>
    </w:pPr>
    <w:rPr>
      <w:b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5145ED"/>
    <w:rPr>
      <w:rFonts w:ascii="Times New Roman" w:eastAsia="MS Mincho" w:hAnsi="Times New Roman" w:cs="Times New Roman"/>
      <w:bCs/>
      <w:sz w:val="24"/>
      <w:szCs w:val="24"/>
      <w:lang w:val="es-ES" w:eastAsia="es-ES" w:bidi="he-IL"/>
    </w:rPr>
  </w:style>
  <w:style w:type="paragraph" w:styleId="Textoindependiente2">
    <w:name w:val="Body Text 2"/>
    <w:basedOn w:val="Normal"/>
    <w:link w:val="Textoindependiente2Car"/>
    <w:rsid w:val="005145ED"/>
    <w:pPr>
      <w:jc w:val="both"/>
    </w:pPr>
    <w:rPr>
      <w:b/>
    </w:rPr>
  </w:style>
  <w:style w:type="character" w:customStyle="1" w:styleId="Textoindependiente2Car">
    <w:name w:val="Texto independiente 2 Car"/>
    <w:basedOn w:val="Fuentedeprrafopredeter"/>
    <w:link w:val="Textoindependiente2"/>
    <w:rsid w:val="005145ED"/>
    <w:rPr>
      <w:rFonts w:ascii="Times New Roman" w:eastAsia="MS Mincho" w:hAnsi="Times New Roman" w:cs="Times New Roman"/>
      <w:b/>
      <w:sz w:val="24"/>
      <w:szCs w:val="24"/>
      <w:lang w:val="es-ES" w:eastAsia="es-ES" w:bidi="he-IL"/>
    </w:rPr>
  </w:style>
  <w:style w:type="paragraph" w:styleId="Piedepgina">
    <w:name w:val="footer"/>
    <w:basedOn w:val="Normal"/>
    <w:link w:val="PiedepginaCar"/>
    <w:uiPriority w:val="99"/>
    <w:rsid w:val="005145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5ED"/>
    <w:rPr>
      <w:rFonts w:ascii="Times New Roman" w:eastAsia="MS Mincho" w:hAnsi="Times New Roman" w:cs="Times New Roman"/>
      <w:sz w:val="24"/>
      <w:szCs w:val="24"/>
      <w:lang w:val="es-ES" w:eastAsia="es-ES" w:bidi="he-IL"/>
    </w:rPr>
  </w:style>
  <w:style w:type="character" w:styleId="Nmerodepgina">
    <w:name w:val="page number"/>
    <w:basedOn w:val="Fuentedeprrafopredeter"/>
    <w:rsid w:val="005145ED"/>
  </w:style>
  <w:style w:type="character" w:customStyle="1" w:styleId="TextonotaalfinalCar">
    <w:name w:val="Texto nota al final Car"/>
    <w:basedOn w:val="Fuentedeprrafopredeter"/>
    <w:link w:val="Textonotaalfinal"/>
    <w:semiHidden/>
    <w:rsid w:val="005145ED"/>
    <w:rPr>
      <w:rFonts w:ascii="Times New Roman" w:eastAsia="MS Mincho" w:hAnsi="Times New Roman" w:cs="Times New Roman"/>
      <w:sz w:val="20"/>
      <w:szCs w:val="20"/>
      <w:lang w:val="es-ES" w:eastAsia="es-ES" w:bidi="he-IL"/>
    </w:rPr>
  </w:style>
  <w:style w:type="paragraph" w:styleId="Textonotaalfinal">
    <w:name w:val="endnote text"/>
    <w:basedOn w:val="Normal"/>
    <w:link w:val="TextonotaalfinalCar"/>
    <w:semiHidden/>
    <w:rsid w:val="005145ED"/>
    <w:rPr>
      <w:sz w:val="20"/>
      <w:szCs w:val="20"/>
    </w:rPr>
  </w:style>
  <w:style w:type="character" w:styleId="Hipervnculo">
    <w:name w:val="Hyperlink"/>
    <w:basedOn w:val="Fuentedeprrafopredeter"/>
    <w:uiPriority w:val="99"/>
    <w:rsid w:val="005145ED"/>
    <w:rPr>
      <w:color w:val="0000FF"/>
      <w:u w:val="single"/>
    </w:rPr>
  </w:style>
  <w:style w:type="character" w:customStyle="1" w:styleId="normal1">
    <w:name w:val="normal1"/>
    <w:basedOn w:val="Fuentedeprrafopredeter"/>
    <w:rsid w:val="005145ED"/>
    <w:rPr>
      <w:rFonts w:ascii="Verdana" w:hAnsi="Verdana" w:hint="default"/>
      <w:color w:val="000000"/>
      <w:spacing w:val="180"/>
      <w:sz w:val="15"/>
      <w:szCs w:val="15"/>
    </w:rPr>
  </w:style>
  <w:style w:type="paragraph" w:styleId="Encabezado">
    <w:name w:val="header"/>
    <w:basedOn w:val="Normal"/>
    <w:link w:val="EncabezadoCar"/>
    <w:rsid w:val="005145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45ED"/>
    <w:rPr>
      <w:rFonts w:ascii="Times New Roman" w:eastAsia="MS Mincho" w:hAnsi="Times New Roman" w:cs="Times New Roman"/>
      <w:sz w:val="24"/>
      <w:szCs w:val="24"/>
      <w:lang w:val="es-ES" w:eastAsia="es-ES" w:bidi="he-IL"/>
    </w:rPr>
  </w:style>
  <w:style w:type="character" w:styleId="Refdecomentario">
    <w:name w:val="annotation reference"/>
    <w:basedOn w:val="Fuentedeprrafopredeter"/>
    <w:semiHidden/>
    <w:rsid w:val="005145E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5145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145ED"/>
    <w:rPr>
      <w:rFonts w:ascii="Times New Roman" w:eastAsia="MS Mincho" w:hAnsi="Times New Roman" w:cs="Times New Roman"/>
      <w:sz w:val="20"/>
      <w:szCs w:val="20"/>
      <w:lang w:val="es-ES" w:eastAsia="es-ES" w:bidi="he-I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5145ED"/>
    <w:rPr>
      <w:rFonts w:ascii="Times New Roman" w:eastAsia="MS Mincho" w:hAnsi="Times New Roman" w:cs="Times New Roman"/>
      <w:b/>
      <w:bCs/>
      <w:sz w:val="20"/>
      <w:szCs w:val="20"/>
      <w:lang w:val="es-ES" w:eastAsia="es-ES" w:bidi="he-I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5145ED"/>
    <w:rPr>
      <w:b/>
      <w:bCs/>
    </w:rPr>
  </w:style>
  <w:style w:type="paragraph" w:styleId="Textodeglobo">
    <w:name w:val="Balloon Text"/>
    <w:basedOn w:val="Normal"/>
    <w:link w:val="TextodegloboCar"/>
    <w:semiHidden/>
    <w:rsid w:val="00514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5145ED"/>
    <w:rPr>
      <w:rFonts w:ascii="Tahoma" w:eastAsia="MS Mincho" w:hAnsi="Tahoma" w:cs="Tahoma"/>
      <w:sz w:val="16"/>
      <w:szCs w:val="16"/>
      <w:lang w:val="es-ES" w:eastAsia="es-ES" w:bidi="he-IL"/>
    </w:rPr>
  </w:style>
  <w:style w:type="paragraph" w:styleId="Prrafodelista">
    <w:name w:val="List Paragraph"/>
    <w:basedOn w:val="Normal"/>
    <w:uiPriority w:val="34"/>
    <w:qFormat/>
    <w:rsid w:val="005145ED"/>
    <w:pPr>
      <w:ind w:left="720"/>
      <w:contextualSpacing/>
    </w:pPr>
  </w:style>
  <w:style w:type="paragraph" w:customStyle="1" w:styleId="xl65">
    <w:name w:val="xl65"/>
    <w:basedOn w:val="Normal"/>
    <w:rsid w:val="005145ED"/>
    <w:pP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66">
    <w:name w:val="xl66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67">
    <w:name w:val="xl67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u w:val="single"/>
      <w:lang w:val="es-CL" w:eastAsia="es-CL" w:bidi="ar-SA"/>
    </w:rPr>
  </w:style>
  <w:style w:type="paragraph" w:customStyle="1" w:styleId="xl68">
    <w:name w:val="xl68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69">
    <w:name w:val="xl69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u w:val="single"/>
      <w:lang w:val="es-CL" w:eastAsia="es-CL" w:bidi="ar-SA"/>
    </w:rPr>
  </w:style>
  <w:style w:type="paragraph" w:customStyle="1" w:styleId="xl70">
    <w:name w:val="xl70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71">
    <w:name w:val="xl71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u w:val="single"/>
      <w:lang w:val="es-CL" w:eastAsia="es-CL" w:bidi="ar-SA"/>
    </w:rPr>
  </w:style>
  <w:style w:type="paragraph" w:customStyle="1" w:styleId="xl72">
    <w:name w:val="xl72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73">
    <w:name w:val="xl73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color w:val="FF0000"/>
      <w:lang w:val="es-CL" w:eastAsia="es-CL" w:bidi="ar-SA"/>
    </w:rPr>
  </w:style>
  <w:style w:type="paragraph" w:customStyle="1" w:styleId="xl74">
    <w:name w:val="xl74"/>
    <w:basedOn w:val="Normal"/>
    <w:rsid w:val="005145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75">
    <w:name w:val="xl75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76">
    <w:name w:val="xl76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77">
    <w:name w:val="xl77"/>
    <w:basedOn w:val="Normal"/>
    <w:rsid w:val="005145ED"/>
    <w:pP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78">
    <w:name w:val="xl78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79">
    <w:name w:val="xl79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80">
    <w:name w:val="xl80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u w:val="single"/>
      <w:lang w:val="es-CL" w:eastAsia="es-CL" w:bidi="ar-SA"/>
    </w:rPr>
  </w:style>
  <w:style w:type="paragraph" w:customStyle="1" w:styleId="xl81">
    <w:name w:val="xl81"/>
    <w:basedOn w:val="Normal"/>
    <w:rsid w:val="005145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u w:val="single"/>
      <w:lang w:val="es-CL" w:eastAsia="es-CL" w:bidi="ar-SA"/>
    </w:rPr>
  </w:style>
  <w:style w:type="paragraph" w:customStyle="1" w:styleId="xl82">
    <w:name w:val="xl82"/>
    <w:basedOn w:val="Normal"/>
    <w:rsid w:val="00514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u w:val="single"/>
      <w:lang w:val="es-CL" w:eastAsia="es-CL" w:bidi="ar-SA"/>
    </w:rPr>
  </w:style>
  <w:style w:type="paragraph" w:customStyle="1" w:styleId="font0">
    <w:name w:val="font0"/>
    <w:basedOn w:val="Normal"/>
    <w:rsid w:val="005145ED"/>
    <w:pPr>
      <w:spacing w:before="100" w:beforeAutospacing="1" w:after="100" w:afterAutospacing="1"/>
    </w:pPr>
    <w:rPr>
      <w:rFonts w:ascii="Calibri" w:eastAsia="Times New Roman" w:hAnsi="Calibri"/>
      <w:color w:val="000000"/>
      <w:sz w:val="22"/>
      <w:szCs w:val="22"/>
      <w:lang w:val="es-CL" w:eastAsia="es-CL" w:bidi="ar-SA"/>
    </w:rPr>
  </w:style>
  <w:style w:type="paragraph" w:customStyle="1" w:styleId="font5">
    <w:name w:val="font5"/>
    <w:basedOn w:val="Normal"/>
    <w:rsid w:val="005145ED"/>
    <w:pPr>
      <w:spacing w:before="100" w:beforeAutospacing="1" w:after="100" w:afterAutospacing="1"/>
    </w:pPr>
    <w:rPr>
      <w:rFonts w:ascii="Calibri" w:eastAsia="Times New Roman" w:hAnsi="Calibri"/>
      <w:b/>
      <w:bCs/>
      <w:color w:val="000000"/>
      <w:sz w:val="22"/>
      <w:szCs w:val="22"/>
      <w:lang w:val="es-CL" w:eastAsia="es-CL" w:bidi="ar-SA"/>
    </w:rPr>
  </w:style>
  <w:style w:type="paragraph" w:customStyle="1" w:styleId="xl83">
    <w:name w:val="xl83"/>
    <w:basedOn w:val="Normal"/>
    <w:rsid w:val="005145ED"/>
    <w:pPr>
      <w:pBdr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84">
    <w:name w:val="xl84"/>
    <w:basedOn w:val="Normal"/>
    <w:rsid w:val="005145ED"/>
    <w:pP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85">
    <w:name w:val="xl85"/>
    <w:basedOn w:val="Normal"/>
    <w:rsid w:val="005145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86">
    <w:name w:val="xl86"/>
    <w:basedOn w:val="Normal"/>
    <w:rsid w:val="005145ED"/>
    <w:pPr>
      <w:pBdr>
        <w:top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87">
    <w:name w:val="xl87"/>
    <w:basedOn w:val="Normal"/>
    <w:rsid w:val="005145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88">
    <w:name w:val="xl88"/>
    <w:basedOn w:val="Normal"/>
    <w:rsid w:val="005145E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89">
    <w:name w:val="xl89"/>
    <w:basedOn w:val="Normal"/>
    <w:rsid w:val="005145E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90">
    <w:name w:val="xl90"/>
    <w:basedOn w:val="Normal"/>
    <w:rsid w:val="005145E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91">
    <w:name w:val="xl91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92">
    <w:name w:val="xl92"/>
    <w:basedOn w:val="Normal"/>
    <w:rsid w:val="005145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93">
    <w:name w:val="xl93"/>
    <w:basedOn w:val="Normal"/>
    <w:rsid w:val="005145ED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/>
      <w:lang w:val="es-CL" w:eastAsia="es-CL" w:bidi="ar-SA"/>
    </w:rPr>
  </w:style>
  <w:style w:type="paragraph" w:customStyle="1" w:styleId="xl94">
    <w:name w:val="xl94"/>
    <w:basedOn w:val="Normal"/>
    <w:rsid w:val="005145E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val="es-CL" w:eastAsia="es-CL" w:bidi="ar-SA"/>
    </w:rPr>
  </w:style>
  <w:style w:type="paragraph" w:customStyle="1" w:styleId="xl95">
    <w:name w:val="xl95"/>
    <w:basedOn w:val="Normal"/>
    <w:rsid w:val="005145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96">
    <w:name w:val="xl96"/>
    <w:basedOn w:val="Normal"/>
    <w:rsid w:val="005145ED"/>
    <w:pPr>
      <w:pBdr>
        <w:top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97">
    <w:name w:val="xl97"/>
    <w:basedOn w:val="Normal"/>
    <w:rsid w:val="005145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98">
    <w:name w:val="xl98"/>
    <w:basedOn w:val="Normal"/>
    <w:rsid w:val="005145ED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99">
    <w:name w:val="xl99"/>
    <w:basedOn w:val="Normal"/>
    <w:rsid w:val="005145ED"/>
    <w:pP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100">
    <w:name w:val="xl100"/>
    <w:basedOn w:val="Normal"/>
    <w:rsid w:val="005145ED"/>
    <w:pPr>
      <w:pBdr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lang w:val="es-CL" w:eastAsia="es-CL" w:bidi="ar-SA"/>
    </w:rPr>
  </w:style>
  <w:style w:type="paragraph" w:customStyle="1" w:styleId="xl101">
    <w:name w:val="xl101"/>
    <w:basedOn w:val="Normal"/>
    <w:rsid w:val="005145E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lang w:val="es-CL" w:eastAsia="es-CL" w:bidi="ar-SA"/>
    </w:rPr>
  </w:style>
  <w:style w:type="paragraph" w:customStyle="1" w:styleId="xl102">
    <w:name w:val="xl102"/>
    <w:basedOn w:val="Normal"/>
    <w:rsid w:val="00514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lang w:val="es-CL" w:eastAsia="es-CL" w:bidi="ar-SA"/>
    </w:rPr>
  </w:style>
  <w:style w:type="paragraph" w:customStyle="1" w:styleId="xl103">
    <w:name w:val="xl103"/>
    <w:basedOn w:val="Normal"/>
    <w:rsid w:val="005145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lang w:val="es-CL" w:eastAsia="es-CL" w:bidi="ar-SA"/>
    </w:rPr>
  </w:style>
  <w:style w:type="character" w:styleId="Textoennegrita">
    <w:name w:val="Strong"/>
    <w:basedOn w:val="Fuentedeprrafopredeter"/>
    <w:uiPriority w:val="22"/>
    <w:qFormat/>
    <w:rsid w:val="005145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9380</Words>
  <Characters>51590</Characters>
  <Application>Microsoft Office Word</Application>
  <DocSecurity>0</DocSecurity>
  <Lines>429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Neira Vásquez</dc:creator>
  <cp:keywords/>
  <dc:description/>
  <cp:lastModifiedBy>Natalia Neira Vásquez</cp:lastModifiedBy>
  <cp:revision>4</cp:revision>
  <dcterms:created xsi:type="dcterms:W3CDTF">2023-12-01T11:42:00Z</dcterms:created>
  <dcterms:modified xsi:type="dcterms:W3CDTF">2023-12-01T11:53:00Z</dcterms:modified>
</cp:coreProperties>
</file>